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273EE" w14:textId="23057920" w:rsidR="001E59F3" w:rsidRDefault="00E56A5C" w:rsidP="00A91D75">
      <w:r>
        <w:rPr>
          <w:noProof/>
        </w:rPr>
        <mc:AlternateContent>
          <mc:Choice Requires="wps">
            <w:drawing>
              <wp:anchor distT="0" distB="0" distL="114300" distR="114300" simplePos="0" relativeHeight="251657216" behindDoc="1" locked="0" layoutInCell="1" allowOverlap="1" wp14:anchorId="13C44FFE" wp14:editId="7D5DC081">
                <wp:simplePos x="0" y="0"/>
                <wp:positionH relativeFrom="column">
                  <wp:posOffset>-731520</wp:posOffset>
                </wp:positionH>
                <wp:positionV relativeFrom="page">
                  <wp:posOffset>219075</wp:posOffset>
                </wp:positionV>
                <wp:extent cx="5769610" cy="4568825"/>
                <wp:effectExtent l="0" t="0" r="2540" b="3175"/>
                <wp:wrapNone/>
                <wp:docPr id="2" name="Rectangle 2" descr="colored rectangle"/>
                <wp:cNvGraphicFramePr/>
                <a:graphic xmlns:a="http://schemas.openxmlformats.org/drawingml/2006/main">
                  <a:graphicData uri="http://schemas.microsoft.com/office/word/2010/wordprocessingShape">
                    <wps:wsp>
                      <wps:cNvSpPr/>
                      <wps:spPr>
                        <a:xfrm>
                          <a:off x="0" y="0"/>
                          <a:ext cx="5769610" cy="45688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A639B7" id="Rectangle 2" o:spid="_x0000_s1026" alt="colored rectangle" style="position:absolute;margin-left:-57.6pt;margin-top:17.25pt;width:454.3pt;height:359.7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uO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Wy+ODmZziN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" fillcolor="#002e62 [3204]" stroked="f" strokeweight="2pt">
                <w10:wrap anchory="page"/>
              </v:rect>
            </w:pict>
          </mc:Fallback>
        </mc:AlternateContent>
      </w:r>
      <w:r w:rsidRPr="006B076E">
        <w:rPr>
          <w:noProof/>
          <w:sz w:val="52"/>
          <w:szCs w:val="52"/>
        </w:rPr>
        <w:drawing>
          <wp:anchor distT="0" distB="0" distL="114300" distR="114300" simplePos="0" relativeHeight="251658240" behindDoc="1" locked="0" layoutInCell="1" allowOverlap="1" wp14:anchorId="2A8511C7" wp14:editId="6DA818E0">
            <wp:simplePos x="0" y="0"/>
            <wp:positionH relativeFrom="column">
              <wp:posOffset>554355</wp:posOffset>
            </wp:positionH>
            <wp:positionV relativeFrom="page">
              <wp:posOffset>619125</wp:posOffset>
            </wp:positionV>
            <wp:extent cx="6181725" cy="791019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stretch>
                      <a:fillRect/>
                    </a:stretch>
                  </pic:blipFill>
                  <pic:spPr>
                    <a:xfrm>
                      <a:off x="0" y="0"/>
                      <a:ext cx="6182920" cy="791172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2EA979BF" w14:textId="77777777" w:rsidTr="00A91D75">
        <w:trPr>
          <w:trHeight w:val="2150"/>
        </w:trPr>
        <w:tc>
          <w:tcPr>
            <w:tcW w:w="5760" w:type="dxa"/>
            <w:tcBorders>
              <w:top w:val="nil"/>
              <w:left w:val="nil"/>
              <w:bottom w:val="nil"/>
              <w:right w:val="nil"/>
            </w:tcBorders>
            <w:vAlign w:val="center"/>
          </w:tcPr>
          <w:p w14:paraId="468670FD" w14:textId="56813F66" w:rsidR="00A91D75" w:rsidRPr="00BF7796" w:rsidRDefault="00C6323A" w:rsidP="00A91D75">
            <w:pPr>
              <w:pStyle w:val="Title"/>
              <w:framePr w:hSpace="0" w:wrap="auto" w:vAnchor="margin" w:xAlign="left" w:yAlign="inline"/>
              <w:rPr>
                <w:rFonts w:ascii="Calibri" w:hAnsi="Calibri" w:cs="Calibri"/>
                <w:sz w:val="52"/>
                <w:szCs w:val="52"/>
              </w:rPr>
            </w:pPr>
            <w:r w:rsidRPr="00BF7796">
              <w:rPr>
                <w:rFonts w:ascii="Calibri" w:hAnsi="Calibri" w:cs="Calibri"/>
                <w:noProof/>
                <w:sz w:val="52"/>
                <w:szCs w:val="52"/>
              </w:rPr>
              <mc:AlternateContent>
                <mc:Choice Requires="wps">
                  <w:drawing>
                    <wp:anchor distT="0" distB="0" distL="114300" distR="114300" simplePos="0" relativeHeight="251659264" behindDoc="1" locked="0" layoutInCell="1" allowOverlap="1" wp14:anchorId="6B23C85C" wp14:editId="56CA50A8">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0926C"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d11242 [3215]" stroked="f">
                      <v:path arrowok="t" o:connecttype="custom" o:connectlocs="0,0;3935703,0;4686935,751232;4686935,1570990;0,1570990;0,0" o:connectangles="0,0,0,0,0,0"/>
                      <w10:wrap anchory="page"/>
                    </v:shape>
                  </w:pict>
                </mc:Fallback>
              </mc:AlternateContent>
            </w:r>
            <w:r w:rsidR="00E56A5C">
              <w:rPr>
                <w:rFonts w:ascii="Calibri" w:hAnsi="Calibri" w:cs="Calibri"/>
                <w:sz w:val="52"/>
                <w:szCs w:val="52"/>
              </w:rPr>
              <w:t>CHECKLIST FOR MANAGING IN TIMES OF FINANCIAL DIFFICULTY</w:t>
            </w:r>
          </w:p>
        </w:tc>
      </w:tr>
    </w:tbl>
    <w:p w14:paraId="36B05414" w14:textId="77777777" w:rsidR="006B076E" w:rsidRDefault="006B076E">
      <w:pPr>
        <w:rPr>
          <w:noProof/>
        </w:rPr>
      </w:pPr>
    </w:p>
    <w:p w14:paraId="259645E1" w14:textId="7BAFD680" w:rsidR="006B076E" w:rsidRDefault="006B076E">
      <w:pPr>
        <w:rPr>
          <w:noProof/>
        </w:rPr>
      </w:pPr>
    </w:p>
    <w:p w14:paraId="11038E93" w14:textId="30E21DB3" w:rsidR="006B076E" w:rsidRDefault="006B076E">
      <w:pPr>
        <w:rPr>
          <w:noProof/>
        </w:rPr>
      </w:pPr>
    </w:p>
    <w:p w14:paraId="50815BF7" w14:textId="77777777" w:rsidR="006B076E" w:rsidRDefault="006B076E">
      <w:pPr>
        <w:rPr>
          <w:noProof/>
        </w:rPr>
      </w:pPr>
    </w:p>
    <w:p w14:paraId="0DB20646" w14:textId="77777777" w:rsidR="006B076E" w:rsidRDefault="006B076E">
      <w:pPr>
        <w:rPr>
          <w:noProof/>
        </w:rPr>
      </w:pPr>
    </w:p>
    <w:p w14:paraId="01A7625B" w14:textId="77777777" w:rsidR="006B076E" w:rsidRDefault="006B076E">
      <w:pPr>
        <w:rPr>
          <w:noProof/>
        </w:rPr>
      </w:pPr>
    </w:p>
    <w:p w14:paraId="0D74F602" w14:textId="77777777" w:rsidR="006B076E" w:rsidRDefault="006B076E">
      <w:pPr>
        <w:rPr>
          <w:noProof/>
        </w:rPr>
      </w:pPr>
    </w:p>
    <w:p w14:paraId="5B0E6000" w14:textId="77777777" w:rsidR="006B076E" w:rsidRDefault="006B076E" w:rsidP="006B076E">
      <w:pPr>
        <w:jc w:val="center"/>
        <w:rPr>
          <w:noProof/>
        </w:rPr>
      </w:pPr>
    </w:p>
    <w:p w14:paraId="5185CAF6" w14:textId="77777777" w:rsidR="006B076E" w:rsidRDefault="006B076E" w:rsidP="006B076E">
      <w:pPr>
        <w:jc w:val="center"/>
        <w:rPr>
          <w:noProof/>
        </w:rPr>
      </w:pPr>
    </w:p>
    <w:p w14:paraId="14C81131" w14:textId="77777777" w:rsidR="006B076E" w:rsidRDefault="006B076E" w:rsidP="006B076E">
      <w:pPr>
        <w:jc w:val="center"/>
        <w:rPr>
          <w:noProof/>
        </w:rPr>
      </w:pPr>
    </w:p>
    <w:p w14:paraId="5A4845C3" w14:textId="77777777" w:rsidR="006B076E" w:rsidRDefault="006B076E" w:rsidP="006B076E">
      <w:pPr>
        <w:jc w:val="center"/>
        <w:rPr>
          <w:noProof/>
        </w:rPr>
      </w:pPr>
    </w:p>
    <w:p w14:paraId="21A93630" w14:textId="77777777" w:rsidR="006B076E" w:rsidRDefault="006B076E" w:rsidP="006B076E">
      <w:pPr>
        <w:jc w:val="center"/>
        <w:rPr>
          <w:noProof/>
        </w:rPr>
      </w:pPr>
    </w:p>
    <w:p w14:paraId="73909BF0" w14:textId="77777777" w:rsidR="006B076E" w:rsidRDefault="006B076E" w:rsidP="006B076E">
      <w:pPr>
        <w:jc w:val="center"/>
        <w:rPr>
          <w:noProof/>
        </w:rPr>
      </w:pPr>
    </w:p>
    <w:p w14:paraId="0DBB317D" w14:textId="77777777" w:rsidR="006B076E" w:rsidRDefault="006B076E" w:rsidP="006B076E">
      <w:pPr>
        <w:jc w:val="center"/>
        <w:rPr>
          <w:noProof/>
        </w:rPr>
      </w:pPr>
    </w:p>
    <w:p w14:paraId="61664015" w14:textId="77777777" w:rsidR="006B076E" w:rsidRDefault="006B076E" w:rsidP="006B076E">
      <w:pPr>
        <w:jc w:val="center"/>
        <w:rPr>
          <w:noProof/>
        </w:rPr>
      </w:pPr>
    </w:p>
    <w:p w14:paraId="2AB53DE5" w14:textId="77777777" w:rsidR="006B076E" w:rsidRDefault="006B076E" w:rsidP="006B076E">
      <w:pPr>
        <w:jc w:val="center"/>
        <w:rPr>
          <w:noProof/>
        </w:rPr>
      </w:pPr>
    </w:p>
    <w:p w14:paraId="061452FC" w14:textId="77777777" w:rsidR="006B076E" w:rsidRDefault="006B076E" w:rsidP="006B076E">
      <w:pPr>
        <w:jc w:val="center"/>
        <w:rPr>
          <w:noProof/>
        </w:rPr>
      </w:pPr>
    </w:p>
    <w:p w14:paraId="54C04A63" w14:textId="77777777" w:rsidR="006B076E" w:rsidRDefault="006B076E" w:rsidP="006B076E">
      <w:pPr>
        <w:jc w:val="center"/>
        <w:rPr>
          <w:noProof/>
        </w:rPr>
      </w:pPr>
    </w:p>
    <w:p w14:paraId="6FF2A4AF" w14:textId="77777777" w:rsidR="006B076E" w:rsidRDefault="006B076E" w:rsidP="006B076E">
      <w:pPr>
        <w:jc w:val="center"/>
        <w:rPr>
          <w:noProof/>
        </w:rPr>
      </w:pPr>
    </w:p>
    <w:p w14:paraId="4AA4BCEB" w14:textId="77777777" w:rsidR="006B076E" w:rsidRDefault="006B076E" w:rsidP="006B076E">
      <w:pPr>
        <w:jc w:val="center"/>
        <w:rPr>
          <w:noProof/>
        </w:rPr>
      </w:pPr>
    </w:p>
    <w:p w14:paraId="2CF05A37" w14:textId="77777777" w:rsidR="006B076E" w:rsidRDefault="006B076E" w:rsidP="006B076E">
      <w:pPr>
        <w:jc w:val="center"/>
        <w:rPr>
          <w:noProof/>
        </w:rPr>
      </w:pPr>
    </w:p>
    <w:p w14:paraId="1BC1B777" w14:textId="77777777" w:rsidR="006B076E" w:rsidRDefault="006B076E" w:rsidP="006B076E">
      <w:pPr>
        <w:jc w:val="center"/>
        <w:rPr>
          <w:noProof/>
        </w:rPr>
      </w:pPr>
    </w:p>
    <w:p w14:paraId="71A80EA5" w14:textId="77777777" w:rsidR="006B076E" w:rsidRDefault="006B076E" w:rsidP="006B076E">
      <w:pPr>
        <w:jc w:val="center"/>
        <w:rPr>
          <w:noProof/>
        </w:rPr>
      </w:pPr>
    </w:p>
    <w:p w14:paraId="5746B58B" w14:textId="77777777" w:rsidR="006B076E" w:rsidRDefault="006B076E" w:rsidP="006B076E">
      <w:pPr>
        <w:jc w:val="center"/>
        <w:rPr>
          <w:noProof/>
        </w:rPr>
      </w:pPr>
    </w:p>
    <w:p w14:paraId="4EAF7B06" w14:textId="77777777" w:rsidR="006B076E" w:rsidRDefault="006B076E" w:rsidP="006B076E">
      <w:pPr>
        <w:jc w:val="center"/>
        <w:rPr>
          <w:noProof/>
        </w:rPr>
      </w:pPr>
    </w:p>
    <w:p w14:paraId="3D0F73BD" w14:textId="77777777" w:rsidR="006B076E" w:rsidRDefault="006B076E" w:rsidP="006B076E">
      <w:pPr>
        <w:jc w:val="center"/>
        <w:rPr>
          <w:noProof/>
        </w:rPr>
      </w:pPr>
    </w:p>
    <w:p w14:paraId="14D7FC58" w14:textId="77777777" w:rsidR="006B076E" w:rsidRDefault="006B076E" w:rsidP="006B076E">
      <w:pPr>
        <w:rPr>
          <w:noProof/>
        </w:rPr>
      </w:pPr>
      <w:r>
        <w:rPr>
          <w:noProof/>
        </w:rPr>
        <w:drawing>
          <wp:inline distT="0" distB="0" distL="0" distR="0" wp14:anchorId="1AE30467" wp14:editId="122C982C">
            <wp:extent cx="2946502" cy="1752600"/>
            <wp:effectExtent l="0" t="0" r="635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Virginia-color.jpg"/>
                    <pic:cNvPicPr/>
                  </pic:nvPicPr>
                  <pic:blipFill>
                    <a:blip r:embed="rId10"/>
                    <a:stretch>
                      <a:fillRect/>
                    </a:stretch>
                  </pic:blipFill>
                  <pic:spPr>
                    <a:xfrm>
                      <a:off x="0" y="0"/>
                      <a:ext cx="2959423" cy="1760286"/>
                    </a:xfrm>
                    <a:prstGeom prst="rect">
                      <a:avLst/>
                    </a:prstGeom>
                  </pic:spPr>
                </pic:pic>
              </a:graphicData>
            </a:graphic>
          </wp:inline>
        </w:drawing>
      </w:r>
      <w:bookmarkStart w:id="0" w:name="_GoBack"/>
      <w:bookmarkEnd w:id="0"/>
    </w:p>
    <w:p w14:paraId="3CF877E9" w14:textId="77777777" w:rsidR="006B076E" w:rsidRDefault="006B076E" w:rsidP="006B076E">
      <w:pPr>
        <w:jc w:val="center"/>
        <w:rPr>
          <w:noProof/>
        </w:rPr>
      </w:pPr>
    </w:p>
    <w:p w14:paraId="231D0B79" w14:textId="77777777" w:rsidR="006B076E" w:rsidRDefault="006B076E" w:rsidP="006B076E">
      <w:pPr>
        <w:jc w:val="center"/>
        <w:rPr>
          <w:noProof/>
        </w:rPr>
      </w:pPr>
    </w:p>
    <w:p w14:paraId="2C4DF507" w14:textId="77777777" w:rsidR="006B076E" w:rsidRPr="00BF7796" w:rsidRDefault="003614C2" w:rsidP="006B076E">
      <w:pPr>
        <w:pStyle w:val="Subtitle"/>
        <w:rPr>
          <w:rFonts w:ascii="Calibri" w:hAnsi="Calibri" w:cs="Calibri"/>
        </w:rPr>
      </w:pPr>
      <w:r w:rsidRPr="00BF7796">
        <w:rPr>
          <w:rFonts w:ascii="Calibri" w:hAnsi="Calibri" w:cs="Calibri"/>
        </w:rPr>
        <w:t>Checklist</w:t>
      </w:r>
      <w:r w:rsidR="006B076E" w:rsidRPr="00BF7796">
        <w:rPr>
          <w:rFonts w:ascii="Calibri" w:hAnsi="Calibri" w:cs="Calibri"/>
        </w:rPr>
        <w:t xml:space="preserve"> for managing in times of financial difficulty</w:t>
      </w:r>
    </w:p>
    <w:p w14:paraId="45BDDFBD" w14:textId="77777777" w:rsidR="006B076E" w:rsidRPr="00BF7796" w:rsidRDefault="006B076E" w:rsidP="006B076E">
      <w:pPr>
        <w:pStyle w:val="Body"/>
        <w:rPr>
          <w:rFonts w:ascii="Calibri" w:hAnsi="Calibri" w:cs="Calibri"/>
        </w:rPr>
      </w:pPr>
      <w:r w:rsidRPr="00BF7796">
        <w:rPr>
          <w:rFonts w:ascii="Calibri" w:hAnsi="Calibri" w:cs="Calibri"/>
        </w:rPr>
        <w:t xml:space="preserve">This checklist is designed to give guidance to businesses on how they can manage through difficult times.  Difficulties can be caused by external factors such as a natural, economic or man-made disaster, a decrease in consumer confidence, rising fuel prices, increased competition, difficulty accessing finances and/or increasing interest rates; or they could be caused by internal factors such as poor risk management, failure to manage cash flow properly or because of low profit margins.  </w:t>
      </w:r>
    </w:p>
    <w:p w14:paraId="203D3978" w14:textId="77777777" w:rsidR="006B076E" w:rsidRDefault="006B076E" w:rsidP="006B076E">
      <w:pPr>
        <w:pStyle w:val="Body"/>
      </w:pPr>
    </w:p>
    <w:p w14:paraId="67D261F8" w14:textId="77777777" w:rsidR="006B076E" w:rsidRPr="00BF7796" w:rsidRDefault="006B076E" w:rsidP="006B076E">
      <w:pPr>
        <w:pStyle w:val="Body"/>
        <w:rPr>
          <w:rFonts w:ascii="Calibri" w:hAnsi="Calibri" w:cs="Calibri"/>
        </w:rPr>
      </w:pPr>
      <w:r w:rsidRPr="00BF7796">
        <w:rPr>
          <w:rFonts w:ascii="Calibri" w:hAnsi="Calibri" w:cs="Calibri"/>
        </w:rPr>
        <w:t xml:space="preserve">Regardless of the causes, small businesses need to </w:t>
      </w:r>
      <w:r w:rsidR="003614C2" w:rsidRPr="00BF7796">
        <w:rPr>
          <w:rFonts w:ascii="Calibri" w:hAnsi="Calibri" w:cs="Calibri"/>
        </w:rPr>
        <w:t>act</w:t>
      </w:r>
      <w:r w:rsidRPr="00BF7796">
        <w:rPr>
          <w:rFonts w:ascii="Calibri" w:hAnsi="Calibri" w:cs="Calibri"/>
        </w:rPr>
        <w:t xml:space="preserve"> when the going gets tough.  While there is no single cure-all, there are many steps a business owner can take to manage through the difficult times and position the business for future growth.  </w:t>
      </w:r>
    </w:p>
    <w:p w14:paraId="0D055BD6" w14:textId="77777777" w:rsidR="006B076E" w:rsidRPr="00BF7796" w:rsidRDefault="006B076E" w:rsidP="006B076E">
      <w:pPr>
        <w:pStyle w:val="Body"/>
        <w:rPr>
          <w:rFonts w:ascii="Calibri" w:hAnsi="Calibri" w:cs="Calibri"/>
        </w:rPr>
      </w:pPr>
    </w:p>
    <w:p w14:paraId="21A0D412" w14:textId="77777777" w:rsidR="006B076E" w:rsidRPr="00BF7796" w:rsidRDefault="006B076E" w:rsidP="006B076E">
      <w:pPr>
        <w:pStyle w:val="Body"/>
        <w:rPr>
          <w:rFonts w:ascii="Calibri" w:hAnsi="Calibri" w:cs="Calibri"/>
        </w:rPr>
      </w:pPr>
      <w:r w:rsidRPr="00BF7796">
        <w:rPr>
          <w:rFonts w:ascii="Calibri" w:hAnsi="Calibri" w:cs="Calibri"/>
        </w:rPr>
        <w:t xml:space="preserve">This checklist provides some tips and suggestions.  </w:t>
      </w:r>
    </w:p>
    <w:p w14:paraId="31F47A47" w14:textId="77777777" w:rsidR="00F528CE" w:rsidRPr="00BF7796" w:rsidRDefault="00F528CE" w:rsidP="006B076E">
      <w:pPr>
        <w:pStyle w:val="Body"/>
        <w:rPr>
          <w:rFonts w:ascii="Calibri" w:hAnsi="Calibri" w:cs="Calibri"/>
        </w:rPr>
      </w:pPr>
    </w:p>
    <w:p w14:paraId="0B03B111" w14:textId="77777777" w:rsidR="00F528CE" w:rsidRPr="00BF7796" w:rsidRDefault="00F528CE" w:rsidP="003614C2">
      <w:pPr>
        <w:pStyle w:val="Body"/>
        <w:rPr>
          <w:rFonts w:ascii="Calibri" w:hAnsi="Calibri" w:cs="Calibri"/>
          <w:b/>
          <w:color w:val="D11242" w:themeColor="text2"/>
          <w:sz w:val="32"/>
          <w:szCs w:val="32"/>
        </w:rPr>
      </w:pPr>
      <w:r w:rsidRPr="00BF7796">
        <w:rPr>
          <w:rFonts w:ascii="Calibri" w:hAnsi="Calibri" w:cs="Calibri"/>
          <w:b/>
          <w:color w:val="D11242" w:themeColor="text2"/>
          <w:sz w:val="32"/>
          <w:szCs w:val="32"/>
        </w:rPr>
        <w:t>Taking stock of your business</w:t>
      </w:r>
    </w:p>
    <w:p w14:paraId="27AC804A" w14:textId="77777777" w:rsidR="00F528CE" w:rsidRPr="00BF7796" w:rsidRDefault="00F528CE" w:rsidP="00F528CE">
      <w:pPr>
        <w:pStyle w:val="Body"/>
        <w:rPr>
          <w:rFonts w:ascii="Calibri" w:hAnsi="Calibri" w:cs="Calibri"/>
        </w:rPr>
      </w:pPr>
    </w:p>
    <w:p w14:paraId="1FC269AE" w14:textId="77777777" w:rsidR="00F528CE" w:rsidRPr="00BF7796" w:rsidRDefault="00F528CE" w:rsidP="00F528CE">
      <w:pPr>
        <w:pStyle w:val="Body"/>
        <w:rPr>
          <w:rFonts w:ascii="Calibri" w:hAnsi="Calibri" w:cs="Calibri"/>
        </w:rPr>
      </w:pPr>
      <w:r w:rsidRPr="00BF7796">
        <w:rPr>
          <w:rFonts w:ascii="Calibri" w:hAnsi="Calibri" w:cs="Calibri"/>
        </w:rPr>
        <w:t xml:space="preserve">Adopting a risk management mindset is the key.  The first step is to take stock.  Business owners need to identify and manage any weaknesses in their business or their industry’s performance, while not being blinded to any new opportunities that might emerge.  </w:t>
      </w:r>
    </w:p>
    <w:p w14:paraId="005D070A" w14:textId="77777777" w:rsidR="00F528CE" w:rsidRPr="00BF7796" w:rsidRDefault="00F528CE" w:rsidP="00F528CE">
      <w:pPr>
        <w:pStyle w:val="Body"/>
        <w:rPr>
          <w:rFonts w:ascii="Calibri" w:hAnsi="Calibri" w:cs="Calibri"/>
        </w:rPr>
      </w:pPr>
    </w:p>
    <w:p w14:paraId="0BE3C169" w14:textId="77777777" w:rsidR="00F528CE" w:rsidRPr="00BF7796" w:rsidRDefault="00F528CE" w:rsidP="00F528CE">
      <w:pPr>
        <w:pStyle w:val="Body"/>
        <w:rPr>
          <w:rFonts w:ascii="Calibri" w:hAnsi="Calibri" w:cs="Calibri"/>
        </w:rPr>
      </w:pPr>
      <w:r w:rsidRPr="00BF7796">
        <w:rPr>
          <w:rFonts w:ascii="Calibri" w:hAnsi="Calibri" w:cs="Calibri"/>
        </w:rPr>
        <w:t>To take stock of your business, you should:</w:t>
      </w:r>
    </w:p>
    <w:p w14:paraId="3B7F8428" w14:textId="77777777" w:rsidR="00F528CE" w:rsidRPr="00BF7796" w:rsidRDefault="00F528CE" w:rsidP="00F528CE">
      <w:pPr>
        <w:pStyle w:val="Body"/>
        <w:rPr>
          <w:rFonts w:ascii="Calibri" w:hAnsi="Calibri" w:cs="Calibri"/>
        </w:rPr>
      </w:pPr>
    </w:p>
    <w:p w14:paraId="25FDBE6D" w14:textId="77777777" w:rsidR="00F528CE" w:rsidRPr="00BF7796" w:rsidRDefault="00F528CE" w:rsidP="003614C2">
      <w:pPr>
        <w:pStyle w:val="Body"/>
        <w:rPr>
          <w:rFonts w:ascii="Calibri" w:hAnsi="Calibri" w:cs="Calibri"/>
          <w:b/>
          <w:i/>
          <w:iCs/>
          <w:color w:val="002E62" w:themeColor="accent4"/>
          <w:szCs w:val="24"/>
        </w:rPr>
      </w:pPr>
      <w:r w:rsidRPr="00BF7796">
        <w:rPr>
          <w:rFonts w:ascii="Calibri" w:hAnsi="Calibri" w:cs="Calibri"/>
          <w:b/>
          <w:i/>
          <w:iCs/>
          <w:color w:val="002E62" w:themeColor="accent4"/>
          <w:szCs w:val="24"/>
        </w:rPr>
        <w:t>Understand your customers</w:t>
      </w:r>
    </w:p>
    <w:p w14:paraId="127F263B" w14:textId="77777777" w:rsidR="00F528CE" w:rsidRPr="00BF7796" w:rsidRDefault="00F528CE" w:rsidP="00F528CE">
      <w:pPr>
        <w:pStyle w:val="Body"/>
        <w:rPr>
          <w:rFonts w:ascii="Calibri" w:hAnsi="Calibri" w:cs="Calibri"/>
        </w:rPr>
      </w:pPr>
    </w:p>
    <w:p w14:paraId="32EA559D" w14:textId="77777777" w:rsidR="00F528CE" w:rsidRPr="00BF7796" w:rsidRDefault="00F528CE" w:rsidP="00F528CE">
      <w:pPr>
        <w:pStyle w:val="Body"/>
        <w:rPr>
          <w:rFonts w:ascii="Calibri" w:hAnsi="Calibri" w:cs="Calibri"/>
        </w:rPr>
      </w:pPr>
      <w:r w:rsidRPr="00BF7796">
        <w:rPr>
          <w:rFonts w:ascii="Calibri" w:hAnsi="Calibri" w:cs="Calibri"/>
        </w:rPr>
        <w:t xml:space="preserve">Any business begins and ends with the requirements and behaviors of the customer.  If your customers aren’t satisfied, the rest does not matter.  It is therefore fundamental to understand your customers, including their paying habits.  You need to understand why your customers buy your product or service.  Is it a luxury or is it a discretionary product?  Do you deal in mature products or staple items?  Are your customers fickle and price sensitive or are they long-standing and faithful?  </w:t>
      </w:r>
    </w:p>
    <w:p w14:paraId="62E33A01" w14:textId="77777777" w:rsidR="00F528CE" w:rsidRPr="00BF7796" w:rsidRDefault="00F528CE" w:rsidP="00F528CE">
      <w:pPr>
        <w:pStyle w:val="Body"/>
        <w:rPr>
          <w:rFonts w:ascii="Calibri" w:hAnsi="Calibri" w:cs="Calibri"/>
        </w:rPr>
      </w:pPr>
    </w:p>
    <w:p w14:paraId="42352DA0" w14:textId="77777777" w:rsidR="00F528CE" w:rsidRPr="00BF7796" w:rsidRDefault="00F528CE" w:rsidP="003614C2">
      <w:pPr>
        <w:pStyle w:val="Body"/>
        <w:rPr>
          <w:rFonts w:ascii="Calibri" w:hAnsi="Calibri" w:cs="Calibri"/>
          <w:b/>
          <w:i/>
          <w:iCs/>
          <w:color w:val="002E62" w:themeColor="accent4"/>
          <w:szCs w:val="24"/>
        </w:rPr>
      </w:pPr>
      <w:r w:rsidRPr="00BF7796">
        <w:rPr>
          <w:rFonts w:ascii="Calibri" w:hAnsi="Calibri" w:cs="Calibri"/>
          <w:b/>
          <w:i/>
          <w:iCs/>
          <w:color w:val="002E62" w:themeColor="accent4"/>
          <w:szCs w:val="24"/>
        </w:rPr>
        <w:t>Measure, measure, measure</w:t>
      </w:r>
    </w:p>
    <w:p w14:paraId="0D24373C" w14:textId="77777777" w:rsidR="00F528CE" w:rsidRPr="00BF7796" w:rsidRDefault="00F528CE" w:rsidP="00F528CE">
      <w:pPr>
        <w:pStyle w:val="Body"/>
        <w:rPr>
          <w:rFonts w:ascii="Calibri" w:hAnsi="Calibri" w:cs="Calibri"/>
        </w:rPr>
      </w:pPr>
    </w:p>
    <w:p w14:paraId="41679FAF" w14:textId="77777777" w:rsidR="00F528CE" w:rsidRPr="00BF7796" w:rsidRDefault="00F528CE" w:rsidP="00F528CE">
      <w:pPr>
        <w:pStyle w:val="Body"/>
        <w:rPr>
          <w:rFonts w:ascii="Calibri" w:hAnsi="Calibri" w:cs="Calibri"/>
        </w:rPr>
      </w:pPr>
      <w:r w:rsidRPr="00BF7796">
        <w:rPr>
          <w:rFonts w:ascii="Calibri" w:hAnsi="Calibri" w:cs="Calibri"/>
        </w:rPr>
        <w:t xml:space="preserve">There are </w:t>
      </w:r>
      <w:r w:rsidR="00102C63" w:rsidRPr="00BF7796">
        <w:rPr>
          <w:rFonts w:ascii="Calibri" w:hAnsi="Calibri" w:cs="Calibri"/>
        </w:rPr>
        <w:t>several</w:t>
      </w:r>
      <w:r w:rsidRPr="00BF7796">
        <w:rPr>
          <w:rFonts w:ascii="Calibri" w:hAnsi="Calibri" w:cs="Calibri"/>
        </w:rPr>
        <w:t xml:space="preserve"> key indicators which will quickly tell you how your business is tracking.  They could be as simple as the value of daily sales, or your cash balance or your receivable’s balance, or the value of orders and invoices you owe to suppliers.  Or they could be an activity indicator such as total billable hours, an occupancy or usage factor, the value of sales booked for next week or an average sales value.  Create a graph showing these indicators and update it daily or at least weekly.  It will quickly show </w:t>
      </w:r>
      <w:r w:rsidR="00102C63" w:rsidRPr="00BF7796">
        <w:rPr>
          <w:rFonts w:ascii="Calibri" w:hAnsi="Calibri" w:cs="Calibri"/>
        </w:rPr>
        <w:t>an</w:t>
      </w:r>
      <w:r w:rsidRPr="00BF7796">
        <w:rPr>
          <w:rFonts w:ascii="Calibri" w:hAnsi="Calibri" w:cs="Calibri"/>
        </w:rPr>
        <w:t xml:space="preserve"> adverse</w:t>
      </w:r>
      <w:r w:rsidR="00102C63" w:rsidRPr="00BF7796">
        <w:rPr>
          <w:rFonts w:ascii="Calibri" w:hAnsi="Calibri" w:cs="Calibri"/>
        </w:rPr>
        <w:t xml:space="preserve"> in</w:t>
      </w:r>
      <w:r w:rsidRPr="00BF7796">
        <w:rPr>
          <w:rFonts w:ascii="Calibri" w:hAnsi="Calibri" w:cs="Calibri"/>
        </w:rPr>
        <w:t xml:space="preserve"> trends as they emerge.  </w:t>
      </w:r>
    </w:p>
    <w:p w14:paraId="3F65E0D4" w14:textId="77777777" w:rsidR="00F528CE" w:rsidRDefault="00F528CE" w:rsidP="00F528CE">
      <w:pPr>
        <w:pStyle w:val="Body"/>
      </w:pPr>
    </w:p>
    <w:p w14:paraId="426F0034" w14:textId="77777777" w:rsidR="00F528CE" w:rsidRDefault="00F528CE" w:rsidP="00F528CE">
      <w:pPr>
        <w:pStyle w:val="Body"/>
      </w:pPr>
    </w:p>
    <w:p w14:paraId="3767A6E7" w14:textId="77777777" w:rsidR="00F528CE" w:rsidRDefault="00F528CE" w:rsidP="00F528CE">
      <w:pPr>
        <w:pStyle w:val="Body"/>
      </w:pPr>
    </w:p>
    <w:p w14:paraId="1E7AC7DB" w14:textId="77777777" w:rsidR="00F528CE" w:rsidRDefault="00F528CE" w:rsidP="00F528CE">
      <w:pPr>
        <w:pStyle w:val="Body"/>
      </w:pPr>
    </w:p>
    <w:p w14:paraId="6751F186" w14:textId="77777777" w:rsidR="00F528CE" w:rsidRDefault="00F528CE" w:rsidP="00F528CE">
      <w:pPr>
        <w:pStyle w:val="Body"/>
      </w:pPr>
    </w:p>
    <w:p w14:paraId="4DABA122" w14:textId="77777777" w:rsidR="00F528CE" w:rsidRDefault="00F528CE" w:rsidP="00F528CE">
      <w:pPr>
        <w:pStyle w:val="Body"/>
      </w:pPr>
    </w:p>
    <w:p w14:paraId="4C516E11" w14:textId="77777777" w:rsidR="00F528CE" w:rsidRPr="00F7064B" w:rsidRDefault="00F7064B" w:rsidP="00F7064B">
      <w:pPr>
        <w:pStyle w:val="Body"/>
        <w:ind w:left="7200" w:firstLine="720"/>
        <w:rPr>
          <w:color w:val="002E62" w:themeColor="accent4"/>
        </w:rPr>
      </w:pPr>
      <w:bookmarkStart w:id="1" w:name="_Hlk35433687"/>
      <w:r w:rsidRPr="00F7064B">
        <w:rPr>
          <w:color w:val="002E62" w:themeColor="accent4"/>
        </w:rPr>
        <w:t>WVSBDC.com</w:t>
      </w:r>
    </w:p>
    <w:bookmarkEnd w:id="1"/>
    <w:p w14:paraId="6AF85E69" w14:textId="77777777" w:rsidR="00F528CE" w:rsidRPr="00BF7796" w:rsidRDefault="00F528CE" w:rsidP="00F528CE">
      <w:pPr>
        <w:pStyle w:val="Body"/>
        <w:rPr>
          <w:rFonts w:ascii="Calibri" w:hAnsi="Calibri" w:cs="Calibri"/>
          <w:b/>
        </w:rPr>
      </w:pPr>
    </w:p>
    <w:p w14:paraId="554AD2FC" w14:textId="641ADF1D" w:rsidR="00F528CE" w:rsidRPr="00BF7796" w:rsidRDefault="00E02AEC" w:rsidP="003614C2">
      <w:pPr>
        <w:pStyle w:val="Body"/>
        <w:rPr>
          <w:rFonts w:ascii="Calibri" w:hAnsi="Calibri" w:cs="Calibri"/>
          <w:b/>
          <w:i/>
          <w:iCs/>
          <w:color w:val="002E62" w:themeColor="accent4"/>
          <w:szCs w:val="24"/>
        </w:rPr>
      </w:pPr>
      <w:r w:rsidRPr="00BF7796">
        <w:rPr>
          <w:rFonts w:ascii="Calibri" w:hAnsi="Calibri" w:cs="Calibri"/>
          <w:b/>
          <w:i/>
          <w:iCs/>
          <w:color w:val="002E62" w:themeColor="accent4"/>
          <w:szCs w:val="24"/>
        </w:rPr>
        <w:lastRenderedPageBreak/>
        <w:t>Act</w:t>
      </w:r>
      <w:r w:rsidR="00F528CE" w:rsidRPr="00BF7796">
        <w:rPr>
          <w:rFonts w:ascii="Calibri" w:hAnsi="Calibri" w:cs="Calibri"/>
          <w:b/>
          <w:i/>
          <w:iCs/>
          <w:color w:val="002E62" w:themeColor="accent4"/>
          <w:szCs w:val="24"/>
        </w:rPr>
        <w:t xml:space="preserve"> with a purpose and for the right reasons</w:t>
      </w:r>
    </w:p>
    <w:p w14:paraId="328CFCAB" w14:textId="77777777" w:rsidR="00F528CE" w:rsidRPr="00BF7796" w:rsidRDefault="00F528CE" w:rsidP="00F528CE">
      <w:pPr>
        <w:pStyle w:val="Body"/>
        <w:rPr>
          <w:rFonts w:ascii="Calibri" w:hAnsi="Calibri" w:cs="Calibri"/>
          <w:b/>
        </w:rPr>
      </w:pPr>
    </w:p>
    <w:p w14:paraId="65C5EDE8" w14:textId="77777777" w:rsidR="00F528CE" w:rsidRPr="00BF7796" w:rsidRDefault="00F528CE" w:rsidP="00F528CE">
      <w:pPr>
        <w:pStyle w:val="Body"/>
        <w:rPr>
          <w:rFonts w:ascii="Calibri" w:hAnsi="Calibri" w:cs="Calibri"/>
        </w:rPr>
      </w:pPr>
      <w:r w:rsidRPr="00BF7796">
        <w:rPr>
          <w:rFonts w:ascii="Calibri" w:hAnsi="Calibri" w:cs="Calibri"/>
        </w:rPr>
        <w:t xml:space="preserve">Develop strategies that aim to boost your cash position and/or profitability (you can be making a profit but still go out of business because you lack </w:t>
      </w:r>
      <w:r w:rsidR="00102C63" w:rsidRPr="00BF7796">
        <w:rPr>
          <w:rFonts w:ascii="Calibri" w:hAnsi="Calibri" w:cs="Calibri"/>
        </w:rPr>
        <w:t>enough</w:t>
      </w:r>
      <w:r w:rsidRPr="00BF7796">
        <w:rPr>
          <w:rFonts w:ascii="Calibri" w:hAnsi="Calibri" w:cs="Calibri"/>
        </w:rPr>
        <w:t xml:space="preserve"> cash), without starving the business of the essential investment in inventory or marketing.  Keep looking for underlying improvements in the business; don’t just cut costs.  In this way, your corrective actions will also put your firm on a better footing for longer-term success.  </w:t>
      </w:r>
    </w:p>
    <w:p w14:paraId="7544C98D" w14:textId="77777777" w:rsidR="00F528CE" w:rsidRPr="00BF7796" w:rsidRDefault="00F528CE" w:rsidP="00F528CE">
      <w:pPr>
        <w:pStyle w:val="Body"/>
        <w:rPr>
          <w:rFonts w:ascii="Calibri" w:hAnsi="Calibri" w:cs="Calibri"/>
        </w:rPr>
      </w:pPr>
    </w:p>
    <w:p w14:paraId="6AF5121E" w14:textId="77777777" w:rsidR="00F528CE" w:rsidRPr="00BF7796" w:rsidRDefault="00F528CE" w:rsidP="003614C2">
      <w:pPr>
        <w:pStyle w:val="Body"/>
        <w:rPr>
          <w:rFonts w:ascii="Calibri" w:hAnsi="Calibri" w:cs="Calibri"/>
          <w:b/>
          <w:i/>
          <w:iCs/>
          <w:color w:val="002E62" w:themeColor="accent4"/>
          <w:szCs w:val="24"/>
        </w:rPr>
      </w:pPr>
      <w:r w:rsidRPr="00BF7796">
        <w:rPr>
          <w:rFonts w:ascii="Calibri" w:hAnsi="Calibri" w:cs="Calibri"/>
          <w:b/>
          <w:i/>
          <w:iCs/>
          <w:color w:val="002E62" w:themeColor="accent4"/>
          <w:szCs w:val="24"/>
        </w:rPr>
        <w:t>Change your attitude</w:t>
      </w:r>
    </w:p>
    <w:p w14:paraId="56C4F851" w14:textId="77777777" w:rsidR="00F528CE" w:rsidRPr="00BF7796" w:rsidRDefault="00F528CE" w:rsidP="00F528CE">
      <w:pPr>
        <w:pStyle w:val="Body"/>
        <w:rPr>
          <w:rFonts w:ascii="Calibri" w:hAnsi="Calibri" w:cs="Calibri"/>
        </w:rPr>
      </w:pPr>
    </w:p>
    <w:p w14:paraId="5D771929" w14:textId="77777777" w:rsidR="00F528CE" w:rsidRPr="00BF7796" w:rsidRDefault="00F528CE" w:rsidP="00F528CE">
      <w:pPr>
        <w:pStyle w:val="Body"/>
        <w:rPr>
          <w:rFonts w:ascii="Calibri" w:hAnsi="Calibri" w:cs="Calibri"/>
        </w:rPr>
      </w:pPr>
      <w:r w:rsidRPr="00BF7796">
        <w:rPr>
          <w:rFonts w:ascii="Calibri" w:hAnsi="Calibri" w:cs="Calibri"/>
        </w:rPr>
        <w:t xml:space="preserve">Don’t just do what you’ve always done.  Remember, that what you did last week may well have contributed to the unsatisfactory situation you find yourself in today.  Consider new angles on old problems.  Work on the parts of the business you can influence.  Learn from others in the industry and be prepared to be flexible.  Prepare financial statements and benchmark the information that emerges from them against industry averages.  Get someone else to have a look at your business, either your CPA or a trusted business consultant.  </w:t>
      </w:r>
    </w:p>
    <w:p w14:paraId="3D0D1CA7" w14:textId="77777777" w:rsidR="00F528CE" w:rsidRPr="00BF7796" w:rsidRDefault="00F528CE" w:rsidP="00F528CE">
      <w:pPr>
        <w:pStyle w:val="Body"/>
        <w:rPr>
          <w:rFonts w:ascii="Calibri" w:hAnsi="Calibri" w:cs="Calibri"/>
        </w:rPr>
      </w:pPr>
    </w:p>
    <w:p w14:paraId="3B10F594" w14:textId="77777777" w:rsidR="006B076E" w:rsidRPr="00BF7796" w:rsidRDefault="00F528CE" w:rsidP="00F528CE">
      <w:pPr>
        <w:pStyle w:val="Body"/>
        <w:rPr>
          <w:rFonts w:ascii="Calibri" w:hAnsi="Calibri" w:cs="Calibri"/>
        </w:rPr>
      </w:pPr>
      <w:r w:rsidRPr="00BF7796">
        <w:rPr>
          <w:rFonts w:ascii="Calibri" w:hAnsi="Calibri" w:cs="Calibri"/>
        </w:rPr>
        <w:t xml:space="preserve">Review your current position.  Identify your problem areas and your strengths before trying to trade your way out of difficulty.  </w:t>
      </w:r>
    </w:p>
    <w:p w14:paraId="14AA107A" w14:textId="79F26684" w:rsidR="006B076E" w:rsidRPr="00BF7796" w:rsidRDefault="006B076E" w:rsidP="006B076E">
      <w:pPr>
        <w:pBdr>
          <w:bottom w:val="single" w:sz="6" w:space="1" w:color="auto"/>
        </w:pBdr>
        <w:jc w:val="center"/>
        <w:rPr>
          <w:rFonts w:ascii="Calibri" w:hAnsi="Calibri" w:cs="Calibri"/>
          <w:noProof/>
        </w:rPr>
      </w:pPr>
    </w:p>
    <w:p w14:paraId="3D002F1E" w14:textId="77777777" w:rsidR="00E02AEC" w:rsidRPr="00BF7796" w:rsidRDefault="00E02AEC" w:rsidP="006B076E">
      <w:pPr>
        <w:jc w:val="center"/>
        <w:rPr>
          <w:rFonts w:ascii="Calibri" w:hAnsi="Calibri" w:cs="Calibri"/>
          <w:noProof/>
        </w:rPr>
      </w:pPr>
    </w:p>
    <w:p w14:paraId="5B46C666" w14:textId="77777777" w:rsidR="00F528CE" w:rsidRPr="00BF7796" w:rsidRDefault="00F528CE" w:rsidP="00F528CE">
      <w:pPr>
        <w:pStyle w:val="Body"/>
        <w:rPr>
          <w:rFonts w:ascii="Calibri" w:hAnsi="Calibri" w:cs="Calibri"/>
        </w:rPr>
      </w:pPr>
      <w:r w:rsidRPr="00BF7796">
        <w:rPr>
          <w:rFonts w:ascii="Calibri" w:hAnsi="Calibri" w:cs="Calibri"/>
        </w:rPr>
        <w:t xml:space="preserve">The importance of financial management cannot be overemphasized, especially when business conditions become difficult.  </w:t>
      </w:r>
    </w:p>
    <w:p w14:paraId="45362C18" w14:textId="77777777" w:rsidR="006B076E" w:rsidRPr="00BF7796" w:rsidRDefault="006B076E" w:rsidP="006B076E">
      <w:pPr>
        <w:rPr>
          <w:rFonts w:ascii="Calibri" w:hAnsi="Calibri" w:cs="Calibri"/>
          <w:noProof/>
        </w:rPr>
      </w:pPr>
    </w:p>
    <w:p w14:paraId="4A4663EB" w14:textId="77777777" w:rsidR="00F528CE" w:rsidRPr="00BF7796" w:rsidRDefault="00F528CE" w:rsidP="003614C2">
      <w:pPr>
        <w:pStyle w:val="Body"/>
        <w:rPr>
          <w:rFonts w:ascii="Calibri" w:hAnsi="Calibri" w:cs="Calibri"/>
          <w:b/>
          <w:color w:val="D11242" w:themeColor="text2"/>
          <w:sz w:val="32"/>
          <w:szCs w:val="32"/>
        </w:rPr>
      </w:pPr>
      <w:r w:rsidRPr="00BF7796">
        <w:rPr>
          <w:rFonts w:ascii="Calibri" w:hAnsi="Calibri" w:cs="Calibri"/>
          <w:b/>
          <w:color w:val="D11242" w:themeColor="text2"/>
          <w:sz w:val="32"/>
          <w:szCs w:val="32"/>
        </w:rPr>
        <w:t>Ideas to improve the cash position of your business</w:t>
      </w:r>
    </w:p>
    <w:p w14:paraId="097407FD" w14:textId="77777777" w:rsidR="00F528CE" w:rsidRPr="00BF7796" w:rsidRDefault="00F528CE" w:rsidP="006B076E">
      <w:pPr>
        <w:rPr>
          <w:rFonts w:ascii="Calibri" w:hAnsi="Calibri" w:cs="Calibri"/>
          <w:noProof/>
        </w:rPr>
      </w:pPr>
    </w:p>
    <w:p w14:paraId="436331AD" w14:textId="77777777" w:rsidR="00F528CE" w:rsidRPr="00BF7796" w:rsidRDefault="00F528CE" w:rsidP="00F528CE">
      <w:pPr>
        <w:pStyle w:val="Body"/>
        <w:rPr>
          <w:rFonts w:ascii="Calibri" w:hAnsi="Calibri" w:cs="Calibri"/>
        </w:rPr>
      </w:pPr>
      <w:r w:rsidRPr="00BF7796">
        <w:rPr>
          <w:rFonts w:ascii="Calibri" w:hAnsi="Calibri" w:cs="Calibri"/>
        </w:rPr>
        <w:t xml:space="preserve">While profits may be the measure of success, it is cash that determines business survival.  It is very important for the viability of your business to convert your customers’ outstanding debt into cash.  </w:t>
      </w:r>
    </w:p>
    <w:p w14:paraId="4F759F9A" w14:textId="77777777" w:rsidR="00F528CE" w:rsidRPr="00BF7796" w:rsidRDefault="00F528CE" w:rsidP="00F528CE">
      <w:pPr>
        <w:pStyle w:val="Body"/>
        <w:rPr>
          <w:rFonts w:ascii="Calibri" w:hAnsi="Calibri" w:cs="Calibri"/>
        </w:rPr>
      </w:pPr>
    </w:p>
    <w:p w14:paraId="6E78A40B" w14:textId="1A2A9CAF"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t>P</w:t>
      </w:r>
      <w:r w:rsidR="00F528CE" w:rsidRPr="00BF7796">
        <w:rPr>
          <w:rFonts w:ascii="Calibri" w:hAnsi="Calibri" w:cs="Calibri"/>
          <w:b/>
          <w:i/>
          <w:iCs/>
          <w:color w:val="002060"/>
        </w:rPr>
        <w:t>repare regular cash flow forecasts.</w:t>
      </w:r>
      <w:r w:rsidR="00F528CE" w:rsidRPr="00BF7796">
        <w:rPr>
          <w:rFonts w:ascii="Calibri" w:hAnsi="Calibri" w:cs="Calibri"/>
          <w:color w:val="002060"/>
        </w:rPr>
        <w:t xml:space="preserve">  </w:t>
      </w:r>
      <w:r w:rsidR="00F528CE" w:rsidRPr="00BF7796">
        <w:rPr>
          <w:rFonts w:ascii="Calibri" w:hAnsi="Calibri" w:cs="Calibri"/>
        </w:rPr>
        <w:t xml:space="preserve">If your business is having cash flow difficulties, you should be preparing such forecasts on a regular basis.  They will show the likely extent of any crisis, and how long it might last.  </w:t>
      </w:r>
    </w:p>
    <w:p w14:paraId="253A36AE" w14:textId="77777777" w:rsidR="00F528CE" w:rsidRPr="00BF7796" w:rsidRDefault="00F528CE" w:rsidP="00F528CE">
      <w:pPr>
        <w:pStyle w:val="Body"/>
        <w:rPr>
          <w:rFonts w:ascii="Calibri" w:hAnsi="Calibri" w:cs="Calibri"/>
        </w:rPr>
      </w:pPr>
    </w:p>
    <w:p w14:paraId="45506E47" w14:textId="0EF54551"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t>K</w:t>
      </w:r>
      <w:r w:rsidR="00F528CE" w:rsidRPr="00BF7796">
        <w:rPr>
          <w:rFonts w:ascii="Calibri" w:hAnsi="Calibri" w:cs="Calibri"/>
          <w:b/>
          <w:i/>
          <w:iCs/>
          <w:color w:val="002060"/>
        </w:rPr>
        <w:t>eep an eye on your entire cash cycle.</w:t>
      </w:r>
      <w:r w:rsidR="00F528CE" w:rsidRPr="00BF7796">
        <w:rPr>
          <w:rFonts w:ascii="Calibri" w:hAnsi="Calibri" w:cs="Calibri"/>
          <w:color w:val="002060"/>
        </w:rPr>
        <w:t xml:space="preserve">  </w:t>
      </w:r>
      <w:r w:rsidR="00F528CE" w:rsidRPr="00BF7796">
        <w:rPr>
          <w:rFonts w:ascii="Calibri" w:hAnsi="Calibri" w:cs="Calibri"/>
        </w:rPr>
        <w:t xml:space="preserve">If you are in a difficult cash position, skew promotions towards those services or products which consume less resources or which can be turned into cash more quickly.  In other words, generate cash through sales but don’t undersell your products or services.  You must make a profit.  </w:t>
      </w:r>
    </w:p>
    <w:p w14:paraId="39A3750E" w14:textId="77777777" w:rsidR="00F528CE" w:rsidRPr="00BF7796" w:rsidRDefault="00F528CE" w:rsidP="00F528CE">
      <w:pPr>
        <w:pStyle w:val="Body"/>
        <w:rPr>
          <w:rFonts w:ascii="Calibri" w:hAnsi="Calibri" w:cs="Calibri"/>
        </w:rPr>
      </w:pPr>
    </w:p>
    <w:p w14:paraId="4ECE7D11" w14:textId="7403F1FB"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t>M</w:t>
      </w:r>
      <w:r w:rsidR="00F528CE" w:rsidRPr="00BF7796">
        <w:rPr>
          <w:rFonts w:ascii="Calibri" w:hAnsi="Calibri" w:cs="Calibri"/>
          <w:b/>
          <w:i/>
          <w:iCs/>
          <w:color w:val="002060"/>
        </w:rPr>
        <w:t>easure and reward the right behavior in your staff.</w:t>
      </w:r>
      <w:r w:rsidR="00F528CE" w:rsidRPr="00BF7796">
        <w:rPr>
          <w:rFonts w:ascii="Calibri" w:hAnsi="Calibri" w:cs="Calibri"/>
          <w:color w:val="002060"/>
        </w:rPr>
        <w:t xml:space="preserve">  </w:t>
      </w:r>
      <w:r w:rsidR="00F528CE" w:rsidRPr="00BF7796">
        <w:rPr>
          <w:rFonts w:ascii="Calibri" w:hAnsi="Calibri" w:cs="Calibri"/>
        </w:rPr>
        <w:t>For example, sales commissions should only be paid on receipt of payment, not necessarily when a sale is made.  This will encourage sales staff to focus on making sales to customers who are most likely to pay.</w:t>
      </w:r>
    </w:p>
    <w:p w14:paraId="62A0CCFD" w14:textId="77777777" w:rsidR="00F528CE" w:rsidRPr="00BF7796" w:rsidRDefault="00F528CE" w:rsidP="00F528CE">
      <w:pPr>
        <w:pStyle w:val="Body"/>
        <w:rPr>
          <w:rFonts w:ascii="Calibri" w:hAnsi="Calibri" w:cs="Calibri"/>
        </w:rPr>
      </w:pPr>
    </w:p>
    <w:p w14:paraId="4DE5019E" w14:textId="4A8D9ADB"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t>M</w:t>
      </w:r>
      <w:r w:rsidR="00F528CE" w:rsidRPr="00BF7796">
        <w:rPr>
          <w:rFonts w:ascii="Calibri" w:hAnsi="Calibri" w:cs="Calibri"/>
          <w:b/>
          <w:i/>
          <w:iCs/>
          <w:color w:val="002060"/>
        </w:rPr>
        <w:t>ake full use of your terms of credit as this amounts to an interest-free loan</w:t>
      </w:r>
      <w:r w:rsidR="00F528CE" w:rsidRPr="00BF7796">
        <w:rPr>
          <w:rFonts w:ascii="Calibri" w:hAnsi="Calibri" w:cs="Calibri"/>
          <w:b/>
          <w:i/>
          <w:iCs/>
        </w:rPr>
        <w:t>.</w:t>
      </w:r>
      <w:r w:rsidR="00F528CE" w:rsidRPr="00BF7796">
        <w:rPr>
          <w:rFonts w:ascii="Calibri" w:hAnsi="Calibri" w:cs="Calibri"/>
        </w:rPr>
        <w:t xml:space="preserve">  Don’t pay your suppliers too early or outside of your agreed credit terms.  </w:t>
      </w:r>
      <w:r w:rsidR="00F7064B" w:rsidRPr="00BF7796">
        <w:rPr>
          <w:rFonts w:ascii="Calibri" w:hAnsi="Calibri" w:cs="Calibri"/>
        </w:rPr>
        <w:t>Be</w:t>
      </w:r>
      <w:r w:rsidR="00F528CE" w:rsidRPr="00BF7796">
        <w:rPr>
          <w:rFonts w:ascii="Calibri" w:hAnsi="Calibri" w:cs="Calibri"/>
        </w:rPr>
        <w:t xml:space="preserve"> a solid, dependable customer.  </w:t>
      </w:r>
      <w:r w:rsidR="00F528CE" w:rsidRPr="00BF7796">
        <w:rPr>
          <w:rFonts w:ascii="Calibri" w:hAnsi="Calibri" w:cs="Calibri"/>
        </w:rPr>
        <w:lastRenderedPageBreak/>
        <w:t xml:space="preserve">Having a good reputation will give you better scope for negotiating deals and favorable credit terms.  </w:t>
      </w:r>
    </w:p>
    <w:p w14:paraId="5C4BF134" w14:textId="3BE6C460"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t>D</w:t>
      </w:r>
      <w:r w:rsidR="00F528CE" w:rsidRPr="00BF7796">
        <w:rPr>
          <w:rFonts w:ascii="Calibri" w:hAnsi="Calibri" w:cs="Calibri"/>
          <w:b/>
          <w:i/>
          <w:iCs/>
          <w:color w:val="002060"/>
        </w:rPr>
        <w:t>on’t let personal draws get out of hand</w:t>
      </w:r>
      <w:r w:rsidR="00F528CE" w:rsidRPr="00BF7796">
        <w:rPr>
          <w:rFonts w:ascii="Calibri" w:hAnsi="Calibri" w:cs="Calibri"/>
          <w:i/>
          <w:iCs/>
        </w:rPr>
        <w:t>.</w:t>
      </w:r>
      <w:r w:rsidR="00F528CE" w:rsidRPr="00BF7796">
        <w:rPr>
          <w:rFonts w:ascii="Calibri" w:hAnsi="Calibri" w:cs="Calibri"/>
        </w:rPr>
        <w:t xml:space="preserve">  Ideally, the owners should take a modest but regular wage and leave the remaining cash in the business.  Keep fringe benefits or withdrawals of stock to a minimum.  </w:t>
      </w:r>
    </w:p>
    <w:p w14:paraId="68713600" w14:textId="77777777" w:rsidR="00F528CE" w:rsidRPr="00BF7796" w:rsidRDefault="00F528CE" w:rsidP="00F528CE">
      <w:pPr>
        <w:pStyle w:val="Body"/>
        <w:rPr>
          <w:rFonts w:ascii="Calibri" w:hAnsi="Calibri" w:cs="Calibri"/>
        </w:rPr>
      </w:pPr>
    </w:p>
    <w:p w14:paraId="5A317D3C" w14:textId="1F1E6D95" w:rsidR="00F528CE" w:rsidRPr="00BF7796" w:rsidRDefault="00E02AEC" w:rsidP="006B076E">
      <w:pPr>
        <w:pStyle w:val="Body"/>
        <w:numPr>
          <w:ilvl w:val="0"/>
          <w:numId w:val="27"/>
        </w:numPr>
        <w:ind w:hanging="360"/>
        <w:rPr>
          <w:rFonts w:ascii="Calibri" w:hAnsi="Calibri" w:cs="Calibri"/>
        </w:rPr>
      </w:pPr>
      <w:r w:rsidRPr="00BF7796">
        <w:rPr>
          <w:rFonts w:ascii="Calibri" w:hAnsi="Calibri" w:cs="Calibri"/>
          <w:b/>
          <w:i/>
          <w:iCs/>
          <w:color w:val="002060"/>
        </w:rPr>
        <w:t>D</w:t>
      </w:r>
      <w:r w:rsidR="00F528CE" w:rsidRPr="00BF7796">
        <w:rPr>
          <w:rFonts w:ascii="Calibri" w:hAnsi="Calibri" w:cs="Calibri"/>
          <w:b/>
          <w:i/>
          <w:iCs/>
          <w:color w:val="002060"/>
        </w:rPr>
        <w:t>on’t hide your problems from the bank</w:t>
      </w:r>
      <w:r w:rsidR="00F528CE" w:rsidRPr="00BF7796">
        <w:rPr>
          <w:rFonts w:ascii="Calibri" w:hAnsi="Calibri" w:cs="Calibri"/>
          <w:color w:val="002060"/>
        </w:rPr>
        <w:t xml:space="preserve">.  </w:t>
      </w:r>
      <w:r w:rsidR="00F528CE" w:rsidRPr="00BF7796">
        <w:rPr>
          <w:rFonts w:ascii="Calibri" w:hAnsi="Calibri" w:cs="Calibri"/>
        </w:rPr>
        <w:t xml:space="preserve">Keep the line of communication open.  Demonstrate that you are on top of your business and understand your cash flow.  Show you can provide financial information if you need to ask for temporary relief on loans.  </w:t>
      </w:r>
    </w:p>
    <w:p w14:paraId="379E3B77" w14:textId="77777777" w:rsidR="00F528CE" w:rsidRDefault="00F528CE" w:rsidP="00F528CE">
      <w:pPr>
        <w:pStyle w:val="Body"/>
        <w:rPr>
          <w:b/>
        </w:rPr>
      </w:pPr>
      <w:bookmarkStart w:id="2" w:name="_Toc501116472"/>
    </w:p>
    <w:tbl>
      <w:tblPr>
        <w:tblW w:w="0" w:type="auto"/>
        <w:tblInd w:w="100" w:type="dxa"/>
        <w:shd w:val="clear" w:color="auto" w:fill="FFFFFF"/>
        <w:tblLayout w:type="fixed"/>
        <w:tblLook w:val="0000" w:firstRow="0" w:lastRow="0" w:firstColumn="0" w:lastColumn="0" w:noHBand="0" w:noVBand="0"/>
      </w:tblPr>
      <w:tblGrid>
        <w:gridCol w:w="725"/>
        <w:gridCol w:w="8896"/>
      </w:tblGrid>
      <w:tr w:rsidR="00E02AEC" w14:paraId="39CE9F00" w14:textId="77777777" w:rsidTr="00E02AEC">
        <w:trPr>
          <w:cantSplit/>
          <w:trHeight w:val="285"/>
          <w:tblHeader/>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4152239" w14:textId="77777777" w:rsidR="00E02AEC" w:rsidRPr="00BF7796" w:rsidRDefault="00E02AEC" w:rsidP="00716CF9">
            <w:pPr>
              <w:pStyle w:val="Heading2"/>
              <w:rPr>
                <w:rFonts w:ascii="Calibri" w:hAnsi="Calibri" w:cs="Calibri"/>
              </w:rPr>
            </w:pPr>
            <w:r w:rsidRPr="00BF7796">
              <w:rPr>
                <w:rFonts w:ascii="Calibri" w:hAnsi="Calibri" w:cs="Calibri"/>
              </w:rPr>
              <w:t>To improve the cash position of your business</w:t>
            </w:r>
          </w:p>
        </w:tc>
      </w:tr>
      <w:tr w:rsidR="00E02AEC" w14:paraId="2CF86EF9" w14:textId="77777777" w:rsidTr="00E02AEC">
        <w:trPr>
          <w:cantSplit/>
          <w:trHeight w:val="285"/>
        </w:trPr>
        <w:tc>
          <w:tcPr>
            <w:tcW w:w="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6B6A8FA" w14:textId="77777777" w:rsidR="00E02AEC" w:rsidRPr="00BF7796" w:rsidRDefault="00E02AEC" w:rsidP="00716CF9">
            <w:pPr>
              <w:pStyle w:val="Body"/>
              <w:rPr>
                <w:rFonts w:ascii="Calibri" w:hAnsi="Calibri" w:cs="Calibri"/>
              </w:rPr>
            </w:pPr>
          </w:p>
        </w:tc>
        <w:tc>
          <w:tcPr>
            <w:tcW w:w="8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7D60D3" w14:textId="3D20FD84" w:rsidR="00E02AEC" w:rsidRPr="00BF7796" w:rsidRDefault="00E02AEC" w:rsidP="00716CF9">
            <w:pPr>
              <w:pStyle w:val="Body"/>
              <w:rPr>
                <w:rFonts w:ascii="Calibri" w:hAnsi="Calibri" w:cs="Calibri"/>
              </w:rPr>
            </w:pPr>
            <w:r w:rsidRPr="00BF7796">
              <w:rPr>
                <w:rFonts w:ascii="Calibri" w:hAnsi="Calibri" w:cs="Calibri"/>
              </w:rPr>
              <w:t>P</w:t>
            </w:r>
            <w:r w:rsidRPr="00BF7796">
              <w:rPr>
                <w:rFonts w:ascii="Calibri" w:hAnsi="Calibri" w:cs="Calibri"/>
              </w:rPr>
              <w:t>repare regular cash flow forecasts (see 13-week cash flow tool)</w:t>
            </w:r>
          </w:p>
        </w:tc>
      </w:tr>
      <w:tr w:rsidR="00E02AEC" w14:paraId="717162E3" w14:textId="77777777" w:rsidTr="00E02AEC">
        <w:trPr>
          <w:cantSplit/>
          <w:trHeight w:val="571"/>
        </w:trPr>
        <w:tc>
          <w:tcPr>
            <w:tcW w:w="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1C604A6" w14:textId="77777777" w:rsidR="00E02AEC" w:rsidRPr="00BF7796" w:rsidRDefault="00E02AEC" w:rsidP="00716CF9">
            <w:pPr>
              <w:pStyle w:val="Body"/>
              <w:rPr>
                <w:rFonts w:ascii="Calibri" w:hAnsi="Calibri" w:cs="Calibri"/>
              </w:rPr>
            </w:pPr>
          </w:p>
        </w:tc>
        <w:tc>
          <w:tcPr>
            <w:tcW w:w="8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AD2501" w14:textId="6C252DB3" w:rsidR="00E02AEC" w:rsidRPr="00BF7796" w:rsidRDefault="00E02AEC" w:rsidP="00716CF9">
            <w:pPr>
              <w:pStyle w:val="Body"/>
              <w:rPr>
                <w:rFonts w:ascii="Calibri" w:hAnsi="Calibri" w:cs="Calibri"/>
              </w:rPr>
            </w:pPr>
            <w:r w:rsidRPr="00BF7796">
              <w:rPr>
                <w:rFonts w:ascii="Calibri" w:hAnsi="Calibri" w:cs="Calibri"/>
              </w:rPr>
              <w:t>G</w:t>
            </w:r>
            <w:r w:rsidRPr="00BF7796">
              <w:rPr>
                <w:rFonts w:ascii="Calibri" w:hAnsi="Calibri" w:cs="Calibri"/>
              </w:rPr>
              <w:t>enerate cash through sales but do not undersell your products or services</w:t>
            </w:r>
          </w:p>
        </w:tc>
      </w:tr>
      <w:tr w:rsidR="00E02AEC" w14:paraId="75C41AC1" w14:textId="77777777" w:rsidTr="00E02AEC">
        <w:trPr>
          <w:cantSplit/>
          <w:trHeight w:val="285"/>
        </w:trPr>
        <w:tc>
          <w:tcPr>
            <w:tcW w:w="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5EBA244" w14:textId="77777777" w:rsidR="00E02AEC" w:rsidRPr="00BF7796" w:rsidRDefault="00E02AEC" w:rsidP="00716CF9">
            <w:pPr>
              <w:pStyle w:val="Body"/>
              <w:rPr>
                <w:rFonts w:ascii="Calibri" w:hAnsi="Calibri" w:cs="Calibri"/>
              </w:rPr>
            </w:pPr>
          </w:p>
        </w:tc>
        <w:tc>
          <w:tcPr>
            <w:tcW w:w="8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BCD1A9" w14:textId="4C18757E" w:rsidR="00E02AEC" w:rsidRPr="00BF7796" w:rsidRDefault="00E02AEC" w:rsidP="00716CF9">
            <w:pPr>
              <w:pStyle w:val="Body"/>
              <w:rPr>
                <w:rFonts w:ascii="Calibri" w:hAnsi="Calibri" w:cs="Calibri"/>
              </w:rPr>
            </w:pPr>
            <w:r w:rsidRPr="00BF7796">
              <w:rPr>
                <w:rFonts w:ascii="Calibri" w:hAnsi="Calibri" w:cs="Calibri"/>
              </w:rPr>
              <w:t>O</w:t>
            </w:r>
            <w:r w:rsidRPr="00BF7796">
              <w:rPr>
                <w:rFonts w:ascii="Calibri" w:hAnsi="Calibri" w:cs="Calibri"/>
              </w:rPr>
              <w:t>nly pay sales commission when payment is received</w:t>
            </w:r>
          </w:p>
        </w:tc>
      </w:tr>
      <w:tr w:rsidR="00E02AEC" w14:paraId="5E0DB023" w14:textId="77777777" w:rsidTr="00E02AEC">
        <w:trPr>
          <w:cantSplit/>
          <w:trHeight w:val="285"/>
        </w:trPr>
        <w:tc>
          <w:tcPr>
            <w:tcW w:w="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F43608F" w14:textId="77777777" w:rsidR="00E02AEC" w:rsidRPr="00BF7796" w:rsidRDefault="00E02AEC" w:rsidP="00716CF9">
            <w:pPr>
              <w:pStyle w:val="Body"/>
              <w:rPr>
                <w:rFonts w:ascii="Calibri" w:hAnsi="Calibri" w:cs="Calibri"/>
              </w:rPr>
            </w:pPr>
          </w:p>
        </w:tc>
        <w:tc>
          <w:tcPr>
            <w:tcW w:w="8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DC574B" w14:textId="466C28E7" w:rsidR="00E02AEC" w:rsidRPr="00BF7796" w:rsidRDefault="00E02AEC" w:rsidP="00716CF9">
            <w:pPr>
              <w:pStyle w:val="Body"/>
              <w:rPr>
                <w:rFonts w:ascii="Calibri" w:hAnsi="Calibri" w:cs="Calibri"/>
              </w:rPr>
            </w:pPr>
            <w:r w:rsidRPr="00BF7796">
              <w:rPr>
                <w:rFonts w:ascii="Calibri" w:hAnsi="Calibri" w:cs="Calibri"/>
              </w:rPr>
              <w:t>N</w:t>
            </w:r>
            <w:r w:rsidRPr="00BF7796">
              <w:rPr>
                <w:rFonts w:ascii="Calibri" w:hAnsi="Calibri" w:cs="Calibri"/>
              </w:rPr>
              <w:t>egotiate extended terms of credit with suppliers</w:t>
            </w:r>
          </w:p>
        </w:tc>
      </w:tr>
      <w:tr w:rsidR="00E02AEC" w14:paraId="59F4C0C2" w14:textId="77777777" w:rsidTr="00E02AEC">
        <w:trPr>
          <w:cantSplit/>
          <w:trHeight w:val="285"/>
        </w:trPr>
        <w:tc>
          <w:tcPr>
            <w:tcW w:w="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E2B0B07" w14:textId="77777777" w:rsidR="00E02AEC" w:rsidRPr="00BF7796" w:rsidRDefault="00E02AEC" w:rsidP="00716CF9">
            <w:pPr>
              <w:pStyle w:val="Body"/>
              <w:rPr>
                <w:rFonts w:ascii="Calibri" w:hAnsi="Calibri" w:cs="Calibri"/>
              </w:rPr>
            </w:pPr>
          </w:p>
        </w:tc>
        <w:tc>
          <w:tcPr>
            <w:tcW w:w="8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52DCFD" w14:textId="02E76E44" w:rsidR="00E02AEC" w:rsidRPr="00BF7796" w:rsidRDefault="00E02AEC" w:rsidP="00716CF9">
            <w:pPr>
              <w:pStyle w:val="Body"/>
              <w:rPr>
                <w:rFonts w:ascii="Calibri" w:hAnsi="Calibri" w:cs="Calibri"/>
              </w:rPr>
            </w:pPr>
            <w:r w:rsidRPr="00BF7796">
              <w:rPr>
                <w:rFonts w:ascii="Calibri" w:hAnsi="Calibri" w:cs="Calibri"/>
              </w:rPr>
              <w:t>T</w:t>
            </w:r>
            <w:r w:rsidRPr="00BF7796">
              <w:rPr>
                <w:rFonts w:ascii="Calibri" w:hAnsi="Calibri" w:cs="Calibri"/>
              </w:rPr>
              <w:t>ake modest personal draws and wages</w:t>
            </w:r>
          </w:p>
        </w:tc>
      </w:tr>
      <w:tr w:rsidR="00E02AEC" w14:paraId="092DC862" w14:textId="77777777" w:rsidTr="00E02AEC">
        <w:trPr>
          <w:cantSplit/>
          <w:trHeight w:val="571"/>
        </w:trPr>
        <w:tc>
          <w:tcPr>
            <w:tcW w:w="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D93AD11" w14:textId="77777777" w:rsidR="00E02AEC" w:rsidRPr="00BF7796" w:rsidRDefault="00E02AEC" w:rsidP="00716CF9">
            <w:pPr>
              <w:pStyle w:val="Body"/>
              <w:rPr>
                <w:rFonts w:ascii="Calibri" w:hAnsi="Calibri" w:cs="Calibri"/>
              </w:rPr>
            </w:pPr>
          </w:p>
        </w:tc>
        <w:tc>
          <w:tcPr>
            <w:tcW w:w="8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632FCE" w14:textId="0D8F8F3E" w:rsidR="00E02AEC" w:rsidRPr="00BF7796" w:rsidRDefault="00E02AEC" w:rsidP="00716CF9">
            <w:pPr>
              <w:pStyle w:val="Body"/>
              <w:rPr>
                <w:rFonts w:ascii="Calibri" w:hAnsi="Calibri" w:cs="Calibri"/>
              </w:rPr>
            </w:pPr>
            <w:r w:rsidRPr="00BF7796">
              <w:rPr>
                <w:rFonts w:ascii="Calibri" w:hAnsi="Calibri" w:cs="Calibri"/>
              </w:rPr>
              <w:t>D</w:t>
            </w:r>
            <w:r w:rsidRPr="00BF7796">
              <w:rPr>
                <w:rFonts w:ascii="Calibri" w:hAnsi="Calibri" w:cs="Calibri"/>
              </w:rPr>
              <w:t>on’t hide problems from the bank.  Tell your bank early if you need money to overcome a cash flow problem.</w:t>
            </w:r>
          </w:p>
        </w:tc>
      </w:tr>
    </w:tbl>
    <w:p w14:paraId="4C5C27CF" w14:textId="77777777" w:rsidR="00F528CE" w:rsidRPr="00F528CE" w:rsidRDefault="00F528CE" w:rsidP="00F528CE">
      <w:pPr>
        <w:pStyle w:val="Body"/>
        <w:pBdr>
          <w:bottom w:val="single" w:sz="6" w:space="1" w:color="auto"/>
        </w:pBdr>
        <w:rPr>
          <w:b/>
          <w:color w:val="002E62" w:themeColor="accent4"/>
          <w:sz w:val="32"/>
          <w:szCs w:val="32"/>
        </w:rPr>
      </w:pPr>
    </w:p>
    <w:p w14:paraId="623DBA31" w14:textId="77777777" w:rsidR="00E02AEC" w:rsidRDefault="00E02AEC" w:rsidP="003614C2">
      <w:pPr>
        <w:pStyle w:val="Body"/>
        <w:rPr>
          <w:b/>
          <w:color w:val="002E62" w:themeColor="accent4"/>
          <w:sz w:val="32"/>
          <w:szCs w:val="32"/>
        </w:rPr>
      </w:pPr>
    </w:p>
    <w:p w14:paraId="06701967" w14:textId="4586843B" w:rsidR="00F528CE" w:rsidRPr="00BF7796" w:rsidRDefault="00F528CE" w:rsidP="003614C2">
      <w:pPr>
        <w:pStyle w:val="Body"/>
        <w:rPr>
          <w:rFonts w:ascii="Calibri" w:hAnsi="Calibri" w:cs="Calibri"/>
          <w:color w:val="D11242" w:themeColor="text2"/>
          <w:sz w:val="32"/>
          <w:szCs w:val="32"/>
        </w:rPr>
      </w:pPr>
      <w:r w:rsidRPr="00BF7796">
        <w:rPr>
          <w:rFonts w:ascii="Calibri" w:hAnsi="Calibri" w:cs="Calibri"/>
          <w:b/>
          <w:color w:val="D11242" w:themeColor="text2"/>
          <w:sz w:val="32"/>
          <w:szCs w:val="32"/>
        </w:rPr>
        <w:t>Ideas to improve the profitability of your business</w:t>
      </w:r>
    </w:p>
    <w:p w14:paraId="158B38CC" w14:textId="77777777" w:rsidR="00F528CE" w:rsidRPr="00BF7796" w:rsidRDefault="00F528CE" w:rsidP="00F528CE">
      <w:pPr>
        <w:pStyle w:val="Body"/>
        <w:rPr>
          <w:rFonts w:ascii="Calibri" w:hAnsi="Calibri" w:cs="Calibri"/>
        </w:rPr>
      </w:pPr>
    </w:p>
    <w:p w14:paraId="190E9C50" w14:textId="77777777" w:rsidR="00F528CE" w:rsidRPr="00BF7796" w:rsidRDefault="00F528CE" w:rsidP="00F528CE">
      <w:pPr>
        <w:pStyle w:val="Body"/>
        <w:rPr>
          <w:rFonts w:ascii="Calibri" w:hAnsi="Calibri" w:cs="Calibri"/>
        </w:rPr>
      </w:pPr>
      <w:r w:rsidRPr="00BF7796">
        <w:rPr>
          <w:rFonts w:ascii="Calibri" w:hAnsi="Calibri" w:cs="Calibri"/>
        </w:rPr>
        <w:t>A profitable business is generally a successful business and your margin is a measure of that success.</w:t>
      </w:r>
    </w:p>
    <w:p w14:paraId="608F775C" w14:textId="77777777" w:rsidR="00F528CE" w:rsidRPr="00BF7796" w:rsidRDefault="00F528CE" w:rsidP="00F528CE">
      <w:pPr>
        <w:pStyle w:val="Body"/>
        <w:rPr>
          <w:rFonts w:ascii="Calibri" w:hAnsi="Calibri" w:cs="Calibri"/>
        </w:rPr>
      </w:pPr>
    </w:p>
    <w:p w14:paraId="7AE2FD81" w14:textId="26B6BD44"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t>P</w:t>
      </w:r>
      <w:r w:rsidR="00F528CE" w:rsidRPr="00BF7796">
        <w:rPr>
          <w:rFonts w:ascii="Calibri" w:hAnsi="Calibri" w:cs="Calibri"/>
          <w:b/>
          <w:i/>
          <w:iCs/>
          <w:color w:val="002060"/>
        </w:rPr>
        <w:t>repare financial statements on a regular basis.</w:t>
      </w:r>
      <w:r w:rsidR="00F528CE" w:rsidRPr="00BF7796">
        <w:rPr>
          <w:rFonts w:ascii="Calibri" w:hAnsi="Calibri" w:cs="Calibri"/>
          <w:color w:val="002060"/>
        </w:rPr>
        <w:t xml:space="preserve">  </w:t>
      </w:r>
      <w:r w:rsidR="00F528CE" w:rsidRPr="00BF7796">
        <w:rPr>
          <w:rFonts w:ascii="Calibri" w:hAnsi="Calibri" w:cs="Calibri"/>
        </w:rPr>
        <w:t xml:space="preserve">These will give you information you need to determine your overall profit margin and where costs can be saved.  They can also be used to determine the margin on individual products and to compare how your business is performing against industry averages.  </w:t>
      </w:r>
    </w:p>
    <w:p w14:paraId="71242C15" w14:textId="77777777" w:rsidR="00F528CE" w:rsidRPr="00BF7796" w:rsidRDefault="00F528CE" w:rsidP="00F528CE">
      <w:pPr>
        <w:pStyle w:val="Body"/>
        <w:rPr>
          <w:rFonts w:ascii="Calibri" w:hAnsi="Calibri" w:cs="Calibri"/>
        </w:rPr>
      </w:pPr>
    </w:p>
    <w:p w14:paraId="13BC02F7" w14:textId="2B59A2B6"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t>F</w:t>
      </w:r>
      <w:r w:rsidR="00F528CE" w:rsidRPr="00BF7796">
        <w:rPr>
          <w:rFonts w:ascii="Calibri" w:hAnsi="Calibri" w:cs="Calibri"/>
          <w:b/>
          <w:i/>
          <w:iCs/>
          <w:color w:val="002060"/>
        </w:rPr>
        <w:t>ocus on boosting profit.</w:t>
      </w:r>
      <w:r w:rsidR="00F528CE" w:rsidRPr="00BF7796">
        <w:rPr>
          <w:rFonts w:ascii="Calibri" w:hAnsi="Calibri" w:cs="Calibri"/>
          <w:color w:val="002060"/>
        </w:rPr>
        <w:t xml:space="preserve">  </w:t>
      </w:r>
      <w:r w:rsidR="00F528CE" w:rsidRPr="00BF7796">
        <w:rPr>
          <w:rFonts w:ascii="Calibri" w:hAnsi="Calibri" w:cs="Calibri"/>
        </w:rPr>
        <w:t xml:space="preserve">Retained profits is an important source of cash to meet your obligations and it can also be used for investments.  To maximize profit, you need to focus on sales that give you the highest margin, not just “sales”.  The only exception to this rule is when you deliberately set out to achieve another aim such as liquidating inventory to make room for profitable products.  </w:t>
      </w:r>
    </w:p>
    <w:p w14:paraId="2ECA6F69" w14:textId="77777777" w:rsidR="00F528CE" w:rsidRPr="00BF7796" w:rsidRDefault="00F528CE" w:rsidP="00F528CE">
      <w:pPr>
        <w:pStyle w:val="Body"/>
        <w:rPr>
          <w:rFonts w:ascii="Calibri" w:hAnsi="Calibri" w:cs="Calibri"/>
        </w:rPr>
      </w:pPr>
    </w:p>
    <w:p w14:paraId="2720D308" w14:textId="7E3FA15E"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t>I</w:t>
      </w:r>
      <w:r w:rsidR="00F528CE" w:rsidRPr="00BF7796">
        <w:rPr>
          <w:rFonts w:ascii="Calibri" w:hAnsi="Calibri" w:cs="Calibri"/>
          <w:b/>
          <w:i/>
          <w:iCs/>
          <w:color w:val="002060"/>
        </w:rPr>
        <w:t>f possible, don’t discount prices on lower margin products or services</w:t>
      </w:r>
      <w:r w:rsidR="00F528CE" w:rsidRPr="00BF7796">
        <w:rPr>
          <w:rFonts w:ascii="Calibri" w:hAnsi="Calibri" w:cs="Calibri"/>
          <w:b/>
          <w:color w:val="002060"/>
        </w:rPr>
        <w:t>.</w:t>
      </w:r>
      <w:r w:rsidR="00F528CE" w:rsidRPr="00BF7796">
        <w:rPr>
          <w:rFonts w:ascii="Calibri" w:hAnsi="Calibri" w:cs="Calibri"/>
        </w:rPr>
        <w:t xml:space="preserve">  Use an alternative strategy, such as bundling in support services for a higher price.  This is an especially valuable strategy with slow moving lines as it justifies the investment in them. </w:t>
      </w:r>
    </w:p>
    <w:p w14:paraId="314CA31D" w14:textId="77777777" w:rsidR="00F528CE" w:rsidRDefault="00F528CE" w:rsidP="00F528CE">
      <w:pPr>
        <w:pStyle w:val="Body"/>
      </w:pPr>
    </w:p>
    <w:p w14:paraId="641A54C4" w14:textId="2FF10D7F"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lastRenderedPageBreak/>
        <w:t>U</w:t>
      </w:r>
      <w:r w:rsidR="00F528CE" w:rsidRPr="00BF7796">
        <w:rPr>
          <w:rFonts w:ascii="Calibri" w:hAnsi="Calibri" w:cs="Calibri"/>
          <w:b/>
          <w:i/>
          <w:iCs/>
          <w:color w:val="002060"/>
        </w:rPr>
        <w:t>nderstand the profit contributions of each of your products, and your main customers.</w:t>
      </w:r>
      <w:r w:rsidR="00F528CE" w:rsidRPr="00BF7796">
        <w:rPr>
          <w:rFonts w:ascii="Calibri" w:hAnsi="Calibri" w:cs="Calibri"/>
          <w:color w:val="002060"/>
        </w:rPr>
        <w:t xml:space="preserve">  </w:t>
      </w:r>
      <w:r w:rsidR="00F528CE" w:rsidRPr="00BF7796">
        <w:rPr>
          <w:rFonts w:ascii="Calibri" w:hAnsi="Calibri" w:cs="Calibri"/>
        </w:rPr>
        <w:t xml:space="preserve">This will show you where to best focus your efforts and identify opportunities for improvement.  </w:t>
      </w:r>
    </w:p>
    <w:p w14:paraId="6132DD1C" w14:textId="77777777" w:rsidR="00F528CE" w:rsidRPr="00BF7796" w:rsidRDefault="00F528CE" w:rsidP="00F528CE">
      <w:pPr>
        <w:pStyle w:val="Body"/>
        <w:rPr>
          <w:rFonts w:ascii="Calibri" w:hAnsi="Calibri" w:cs="Calibri"/>
        </w:rPr>
      </w:pPr>
    </w:p>
    <w:p w14:paraId="77596950" w14:textId="7FE69088" w:rsidR="00F528CE" w:rsidRPr="00BF7796" w:rsidRDefault="00E02AEC" w:rsidP="00F528CE">
      <w:pPr>
        <w:pStyle w:val="Body"/>
        <w:numPr>
          <w:ilvl w:val="0"/>
          <w:numId w:val="27"/>
        </w:numPr>
        <w:ind w:hanging="360"/>
        <w:rPr>
          <w:rFonts w:ascii="Calibri" w:hAnsi="Calibri" w:cs="Calibri"/>
        </w:rPr>
      </w:pPr>
      <w:r w:rsidRPr="00BF7796">
        <w:rPr>
          <w:rFonts w:ascii="Calibri" w:hAnsi="Calibri" w:cs="Calibri"/>
          <w:b/>
          <w:i/>
          <w:iCs/>
          <w:color w:val="002060"/>
        </w:rPr>
        <w:t>D</w:t>
      </w:r>
      <w:r w:rsidR="00F528CE" w:rsidRPr="00BF7796">
        <w:rPr>
          <w:rFonts w:ascii="Calibri" w:hAnsi="Calibri" w:cs="Calibri"/>
          <w:b/>
          <w:i/>
          <w:iCs/>
          <w:color w:val="002060"/>
        </w:rPr>
        <w:t>on’t discount unless you can achieve the same or better gross profit margin.</w:t>
      </w:r>
      <w:r w:rsidR="00F528CE" w:rsidRPr="00BF7796">
        <w:rPr>
          <w:rFonts w:ascii="Calibri" w:hAnsi="Calibri" w:cs="Calibri"/>
          <w:i/>
          <w:iCs/>
          <w:color w:val="002060"/>
        </w:rPr>
        <w:t xml:space="preserve"> </w:t>
      </w:r>
      <w:r w:rsidR="00F528CE" w:rsidRPr="00BF7796">
        <w:rPr>
          <w:rFonts w:ascii="Calibri" w:hAnsi="Calibri" w:cs="Calibri"/>
        </w:rPr>
        <w:t xml:space="preserve"> It may require large increases in sales to generate the same amount in gross profit.  While some price discounting may be required to get shoppers’ attention, a much better approach is to deliver the discount through, for example, an add-on product.  This should deliver more dollars of gross profit to the business.  See the effect of discounting on gross profit below.  </w:t>
      </w:r>
    </w:p>
    <w:p w14:paraId="3C2A22B7" w14:textId="77777777" w:rsidR="00F528CE" w:rsidRDefault="00F528CE" w:rsidP="00F528CE">
      <w:pPr>
        <w:pStyle w:val="Body"/>
      </w:pPr>
    </w:p>
    <w:p w14:paraId="37829BAD" w14:textId="77777777" w:rsidR="00F528CE" w:rsidRDefault="00F528CE" w:rsidP="00F528CE">
      <w:pPr>
        <w:spacing w:line="240" w:lineRule="auto"/>
        <w:contextualSpacing w:val="0"/>
        <w:rPr>
          <w:rFonts w:ascii="Helvetica" w:eastAsia="ヒラギノ角ゴ Pro W3" w:hAnsi="Helvetica" w:cs="Times New Roman"/>
          <w:b/>
          <w:color w:val="000000"/>
          <w:lang w:eastAsia="en-US"/>
        </w:rPr>
      </w:pPr>
    </w:p>
    <w:tbl>
      <w:tblPr>
        <w:tblpPr w:leftFromText="180" w:rightFromText="180" w:vertAnchor="text" w:horzAnchor="margin" w:tblpY="-50"/>
        <w:tblW w:w="10160" w:type="dxa"/>
        <w:shd w:val="clear" w:color="auto" w:fill="FFFFFF"/>
        <w:tblLayout w:type="fixed"/>
        <w:tblLook w:val="0000" w:firstRow="0" w:lastRow="0" w:firstColumn="0" w:lastColumn="0" w:noHBand="0" w:noVBand="0"/>
      </w:tblPr>
      <w:tblGrid>
        <w:gridCol w:w="663"/>
        <w:gridCol w:w="9497"/>
      </w:tblGrid>
      <w:tr w:rsidR="00E02AEC" w14:paraId="6DFB0C15" w14:textId="77777777" w:rsidTr="00E02AEC">
        <w:trPr>
          <w:cantSplit/>
          <w:trHeight w:val="280"/>
          <w:tblHeader/>
        </w:trPr>
        <w:tc>
          <w:tcPr>
            <w:tcW w:w="1016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998978E" w14:textId="77777777" w:rsidR="00E02AEC" w:rsidRPr="00BF7796" w:rsidRDefault="00E02AEC" w:rsidP="00E02AEC">
            <w:pPr>
              <w:pStyle w:val="Heading2"/>
              <w:rPr>
                <w:rFonts w:ascii="Calibri" w:hAnsi="Calibri" w:cs="Calibri"/>
              </w:rPr>
            </w:pPr>
            <w:r w:rsidRPr="00BF7796">
              <w:rPr>
                <w:rFonts w:ascii="Calibri" w:hAnsi="Calibri" w:cs="Calibri"/>
              </w:rPr>
              <w:t>To improve the profitability of your business</w:t>
            </w:r>
          </w:p>
        </w:tc>
      </w:tr>
      <w:tr w:rsidR="00E02AEC" w14:paraId="6C70ABFA" w14:textId="77777777" w:rsidTr="00E02AEC">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30B783D" w14:textId="77777777" w:rsidR="00E02AEC" w:rsidRDefault="00E02AEC" w:rsidP="00E02AEC">
            <w:pPr>
              <w:pStyle w:val="Body"/>
            </w:pPr>
          </w:p>
        </w:tc>
        <w:tc>
          <w:tcPr>
            <w:tcW w:w="94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10AAAD" w14:textId="14BCB7A2" w:rsidR="00E02AEC" w:rsidRPr="00BF7796" w:rsidRDefault="00E02AEC" w:rsidP="00E02AEC">
            <w:pPr>
              <w:pStyle w:val="Body"/>
              <w:rPr>
                <w:rFonts w:ascii="Calibri" w:hAnsi="Calibri" w:cs="Calibri"/>
              </w:rPr>
            </w:pPr>
            <w:r w:rsidRPr="00BF7796">
              <w:rPr>
                <w:rFonts w:ascii="Calibri" w:hAnsi="Calibri" w:cs="Calibri"/>
              </w:rPr>
              <w:t>P</w:t>
            </w:r>
            <w:r w:rsidRPr="00BF7796">
              <w:rPr>
                <w:rFonts w:ascii="Calibri" w:hAnsi="Calibri" w:cs="Calibri"/>
              </w:rPr>
              <w:t>repare financial statements on a regular basis and use them to analyze performance and benchmark your business against industry averages</w:t>
            </w:r>
          </w:p>
        </w:tc>
      </w:tr>
      <w:tr w:rsidR="00E02AEC" w14:paraId="3630AA32" w14:textId="77777777" w:rsidTr="00E02AEC">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9827CD9" w14:textId="77777777" w:rsidR="00E02AEC" w:rsidRDefault="00E02AEC" w:rsidP="00E02AEC">
            <w:pPr>
              <w:pStyle w:val="Body"/>
            </w:pPr>
          </w:p>
        </w:tc>
        <w:tc>
          <w:tcPr>
            <w:tcW w:w="94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FC6161" w14:textId="79DB88DF" w:rsidR="00E02AEC" w:rsidRPr="00BF7796" w:rsidRDefault="00E02AEC" w:rsidP="00E02AEC">
            <w:pPr>
              <w:pStyle w:val="Body"/>
              <w:rPr>
                <w:rFonts w:ascii="Calibri" w:hAnsi="Calibri" w:cs="Calibri"/>
              </w:rPr>
            </w:pPr>
            <w:r w:rsidRPr="00BF7796">
              <w:rPr>
                <w:rFonts w:ascii="Calibri" w:hAnsi="Calibri" w:cs="Calibri"/>
              </w:rPr>
              <w:t>U</w:t>
            </w:r>
            <w:r w:rsidRPr="00BF7796">
              <w:rPr>
                <w:rFonts w:ascii="Calibri" w:hAnsi="Calibri" w:cs="Calibri"/>
              </w:rPr>
              <w:t>nderstand the profit you generate on each item of product or service you sell</w:t>
            </w:r>
          </w:p>
        </w:tc>
      </w:tr>
      <w:tr w:rsidR="00E02AEC" w14:paraId="7FEA475C" w14:textId="77777777" w:rsidTr="00E02AEC">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3FDFF7C" w14:textId="77777777" w:rsidR="00E02AEC" w:rsidRDefault="00E02AEC" w:rsidP="00E02AEC">
            <w:pPr>
              <w:pStyle w:val="Body"/>
            </w:pPr>
          </w:p>
        </w:tc>
        <w:tc>
          <w:tcPr>
            <w:tcW w:w="94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3ED7D1" w14:textId="08B9D9D1" w:rsidR="00E02AEC" w:rsidRPr="00BF7796" w:rsidRDefault="00E02AEC" w:rsidP="00E02AEC">
            <w:pPr>
              <w:pStyle w:val="Body"/>
              <w:rPr>
                <w:rFonts w:ascii="Calibri" w:hAnsi="Calibri" w:cs="Calibri"/>
              </w:rPr>
            </w:pPr>
            <w:r w:rsidRPr="00BF7796">
              <w:rPr>
                <w:rFonts w:ascii="Calibri" w:hAnsi="Calibri" w:cs="Calibri"/>
              </w:rPr>
              <w:t>C</w:t>
            </w:r>
            <w:r w:rsidRPr="00BF7796">
              <w:rPr>
                <w:rFonts w:ascii="Calibri" w:hAnsi="Calibri" w:cs="Calibri"/>
              </w:rPr>
              <w:t>oncentrate on improving sales of your most profitable products and services</w:t>
            </w:r>
          </w:p>
        </w:tc>
      </w:tr>
      <w:tr w:rsidR="00E02AEC" w14:paraId="7AFDFECA" w14:textId="77777777" w:rsidTr="00E02AEC">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9C09DD7" w14:textId="77777777" w:rsidR="00E02AEC" w:rsidRDefault="00E02AEC" w:rsidP="00E02AEC">
            <w:pPr>
              <w:pStyle w:val="Body"/>
            </w:pPr>
          </w:p>
        </w:tc>
        <w:tc>
          <w:tcPr>
            <w:tcW w:w="94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74200A" w14:textId="7983FA93" w:rsidR="00E02AEC" w:rsidRPr="00BF7796" w:rsidRDefault="00E02AEC" w:rsidP="00E02AEC">
            <w:pPr>
              <w:pStyle w:val="Body"/>
              <w:rPr>
                <w:rFonts w:ascii="Calibri" w:hAnsi="Calibri" w:cs="Calibri"/>
              </w:rPr>
            </w:pPr>
            <w:r w:rsidRPr="00BF7796">
              <w:rPr>
                <w:rFonts w:ascii="Calibri" w:hAnsi="Calibri" w:cs="Calibri"/>
              </w:rPr>
              <w:t>D</w:t>
            </w:r>
            <w:r w:rsidRPr="00BF7796">
              <w:rPr>
                <w:rFonts w:ascii="Calibri" w:hAnsi="Calibri" w:cs="Calibri"/>
              </w:rPr>
              <w:t>on’t discount prices on lower margin products and services</w:t>
            </w:r>
          </w:p>
        </w:tc>
      </w:tr>
      <w:tr w:rsidR="00E02AEC" w14:paraId="5CF1C14E" w14:textId="77777777" w:rsidTr="00E02AEC">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D247F71" w14:textId="77777777" w:rsidR="00E02AEC" w:rsidRDefault="00E02AEC" w:rsidP="00E02AEC">
            <w:pPr>
              <w:pStyle w:val="Body"/>
            </w:pPr>
          </w:p>
        </w:tc>
        <w:tc>
          <w:tcPr>
            <w:tcW w:w="94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3A2030" w14:textId="41626288" w:rsidR="00E02AEC" w:rsidRPr="00BF7796" w:rsidRDefault="00E02AEC" w:rsidP="00E02AEC">
            <w:pPr>
              <w:pStyle w:val="Body"/>
              <w:rPr>
                <w:rFonts w:ascii="Calibri" w:hAnsi="Calibri" w:cs="Calibri"/>
              </w:rPr>
            </w:pPr>
            <w:r w:rsidRPr="00BF7796">
              <w:rPr>
                <w:rFonts w:ascii="Calibri" w:hAnsi="Calibri" w:cs="Calibri"/>
              </w:rPr>
              <w:t>D</w:t>
            </w:r>
            <w:r w:rsidRPr="00BF7796">
              <w:rPr>
                <w:rFonts w:ascii="Calibri" w:hAnsi="Calibri" w:cs="Calibri"/>
              </w:rPr>
              <w:t>on’t discount on your most profitable products or services unless the discount encourages increased sales that lead to at least the same profit</w:t>
            </w:r>
          </w:p>
        </w:tc>
      </w:tr>
    </w:tbl>
    <w:p w14:paraId="289B037B" w14:textId="77777777" w:rsidR="00F528CE" w:rsidRDefault="00F528CE" w:rsidP="00F528CE">
      <w:pPr>
        <w:spacing w:line="240" w:lineRule="auto"/>
        <w:contextualSpacing w:val="0"/>
        <w:rPr>
          <w:rFonts w:ascii="Helvetica" w:eastAsia="ヒラギノ角ゴ Pro W3" w:hAnsi="Helvetica" w:cs="Times New Roman"/>
          <w:b/>
          <w:color w:val="000000"/>
          <w:lang w:eastAsia="en-US"/>
        </w:rPr>
      </w:pPr>
    </w:p>
    <w:p w14:paraId="5DE15209" w14:textId="26DD8404" w:rsidR="00F528CE" w:rsidRDefault="00F528CE" w:rsidP="00F528CE">
      <w:pPr>
        <w:spacing w:line="240" w:lineRule="auto"/>
        <w:contextualSpacing w:val="0"/>
        <w:rPr>
          <w:rFonts w:ascii="Helvetica" w:eastAsia="ヒラギノ角ゴ Pro W3" w:hAnsi="Helvetica" w:cs="Times New Roman"/>
          <w:b/>
          <w:color w:val="000000"/>
          <w:lang w:eastAsia="en-US"/>
        </w:rPr>
      </w:pPr>
    </w:p>
    <w:p w14:paraId="1B1E4FD8" w14:textId="74E9C265"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46D38DFC" w14:textId="3CFAC899"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7BEE7D6E" w14:textId="074EDBBA"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77501E4C" w14:textId="57A73E7F"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461575C3" w14:textId="40539BB2"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6288DE0B" w14:textId="37BB38CB"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247E93B2" w14:textId="26F4E63D"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1C316C15" w14:textId="2F0C24C4"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7FEB4373" w14:textId="7F878138"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0C7537A9" w14:textId="07E4FAAE"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7671A619" w14:textId="77777777" w:rsidR="00E02AEC" w:rsidRDefault="00E02AEC" w:rsidP="00F528CE">
      <w:pPr>
        <w:spacing w:line="240" w:lineRule="auto"/>
        <w:contextualSpacing w:val="0"/>
        <w:rPr>
          <w:rFonts w:ascii="Helvetica" w:eastAsia="ヒラギノ角ゴ Pro W3" w:hAnsi="Helvetica" w:cs="Times New Roman"/>
          <w:b/>
          <w:color w:val="000000"/>
          <w:lang w:eastAsia="en-US"/>
        </w:rPr>
      </w:pPr>
    </w:p>
    <w:p w14:paraId="281500A2" w14:textId="77777777" w:rsidR="00F528CE" w:rsidRDefault="00F528CE" w:rsidP="00F528CE">
      <w:pPr>
        <w:spacing w:line="240" w:lineRule="auto"/>
        <w:contextualSpacing w:val="0"/>
        <w:rPr>
          <w:rFonts w:ascii="Helvetica" w:eastAsia="ヒラギノ角ゴ Pro W3" w:hAnsi="Helvetica" w:cs="Times New Roman"/>
          <w:b/>
          <w:color w:val="000000"/>
          <w:lang w:eastAsia="en-US"/>
        </w:rPr>
      </w:pPr>
    </w:p>
    <w:p w14:paraId="48C606C4" w14:textId="77777777" w:rsidR="00F528CE" w:rsidRDefault="00F528CE" w:rsidP="00F528CE">
      <w:pPr>
        <w:spacing w:line="240" w:lineRule="auto"/>
        <w:contextualSpacing w:val="0"/>
        <w:rPr>
          <w:rFonts w:ascii="Helvetica" w:eastAsia="ヒラギノ角ゴ Pro W3" w:hAnsi="Helvetica" w:cs="Times New Roman"/>
          <w:b/>
          <w:color w:val="000000"/>
          <w:lang w:eastAsia="en-US"/>
        </w:rPr>
      </w:pPr>
    </w:p>
    <w:p w14:paraId="6FFE64B7" w14:textId="77777777" w:rsidR="00F528CE" w:rsidRDefault="00F528CE" w:rsidP="00F528CE">
      <w:pPr>
        <w:spacing w:line="240" w:lineRule="auto"/>
        <w:contextualSpacing w:val="0"/>
        <w:rPr>
          <w:rFonts w:ascii="Helvetica" w:eastAsia="ヒラギノ角ゴ Pro W3" w:hAnsi="Helvetica" w:cs="Times New Roman"/>
          <w:b/>
          <w:color w:val="000000"/>
          <w:lang w:eastAsia="en-US"/>
        </w:rPr>
      </w:pPr>
    </w:p>
    <w:p w14:paraId="0D6AC6AE" w14:textId="77777777" w:rsidR="00F528CE" w:rsidRDefault="00F528CE" w:rsidP="00F528CE">
      <w:pPr>
        <w:spacing w:line="240" w:lineRule="auto"/>
        <w:contextualSpacing w:val="0"/>
        <w:rPr>
          <w:rFonts w:ascii="Helvetica" w:eastAsia="ヒラギノ角ゴ Pro W3" w:hAnsi="Helvetica" w:cs="Times New Roman"/>
          <w:b/>
          <w:color w:val="000000"/>
          <w:lang w:eastAsia="en-US"/>
        </w:rPr>
      </w:pPr>
    </w:p>
    <w:p w14:paraId="5454C0F9" w14:textId="77777777" w:rsidR="00F528CE" w:rsidRPr="00F7064B" w:rsidRDefault="00F7064B" w:rsidP="00F7064B">
      <w:pPr>
        <w:spacing w:line="240" w:lineRule="auto"/>
        <w:contextualSpacing w:val="0"/>
        <w:jc w:val="right"/>
        <w:rPr>
          <w:rFonts w:ascii="Helvetica" w:eastAsia="ヒラギノ角ゴ Pro W3" w:hAnsi="Helvetica" w:cs="Times New Roman"/>
          <w:bCs/>
          <w:color w:val="000000"/>
          <w:lang w:eastAsia="en-US"/>
        </w:rPr>
      </w:pP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0000"/>
          <w:lang w:eastAsia="en-US"/>
        </w:rPr>
        <w:tab/>
      </w:r>
      <w:r w:rsidRPr="00F7064B">
        <w:rPr>
          <w:rFonts w:ascii="Helvetica" w:eastAsia="ヒラギノ角ゴ Pro W3" w:hAnsi="Helvetica" w:cs="Times New Roman"/>
          <w:bCs/>
          <w:color w:val="002E62" w:themeColor="accent1"/>
          <w:lang w:eastAsia="en-US"/>
        </w:rPr>
        <w:t>WVSBDC.com</w:t>
      </w:r>
    </w:p>
    <w:p w14:paraId="527C0066" w14:textId="77777777" w:rsidR="00F528CE" w:rsidRDefault="00F528CE" w:rsidP="00F528CE">
      <w:pPr>
        <w:spacing w:line="240" w:lineRule="auto"/>
        <w:contextualSpacing w:val="0"/>
        <w:rPr>
          <w:rFonts w:ascii="Helvetica" w:eastAsia="ヒラギノ角ゴ Pro W3" w:hAnsi="Helvetica" w:cs="Times New Roman"/>
          <w:b/>
          <w:color w:val="000000"/>
          <w:lang w:eastAsia="en-US"/>
        </w:rPr>
      </w:pPr>
    </w:p>
    <w:p w14:paraId="7A283120" w14:textId="77777777" w:rsidR="00F528CE" w:rsidRDefault="00F528CE" w:rsidP="00F528CE">
      <w:pPr>
        <w:spacing w:line="240" w:lineRule="auto"/>
        <w:contextualSpacing w:val="0"/>
        <w:rPr>
          <w:rFonts w:ascii="Helvetica" w:eastAsia="ヒラギノ角ゴ Pro W3" w:hAnsi="Helvetica" w:cs="Times New Roman"/>
          <w:b/>
          <w:color w:val="000000"/>
          <w:lang w:eastAsia="en-US"/>
        </w:rPr>
      </w:pPr>
    </w:p>
    <w:p w14:paraId="72F1A44A" w14:textId="77777777" w:rsidR="00F528CE" w:rsidRDefault="00F528CE" w:rsidP="00F528CE">
      <w:pPr>
        <w:spacing w:line="240" w:lineRule="auto"/>
        <w:contextualSpacing w:val="0"/>
        <w:rPr>
          <w:rFonts w:ascii="Helvetica" w:eastAsia="ヒラギノ角ゴ Pro W3" w:hAnsi="Helvetica" w:cs="Times New Roman"/>
          <w:b/>
          <w:color w:val="000000"/>
          <w:lang w:eastAsia="en-US"/>
        </w:rPr>
      </w:pPr>
    </w:p>
    <w:p w14:paraId="3B389AE7" w14:textId="77777777" w:rsidR="00F528CE" w:rsidRPr="00E02AEC" w:rsidRDefault="00F528CE" w:rsidP="00F528CE">
      <w:pPr>
        <w:spacing w:line="240" w:lineRule="auto"/>
        <w:contextualSpacing w:val="0"/>
        <w:rPr>
          <w:rFonts w:ascii="Helvetica" w:eastAsia="ヒラギノ角ゴ Pro W3" w:hAnsi="Helvetica" w:cs="Times New Roman"/>
          <w:b/>
          <w:color w:val="002060"/>
          <w:sz w:val="28"/>
          <w:szCs w:val="28"/>
          <w:lang w:eastAsia="en-US"/>
        </w:rPr>
      </w:pPr>
    </w:p>
    <w:p w14:paraId="059B58AD" w14:textId="4476D3AE" w:rsidR="00F528CE" w:rsidRPr="00BF7796" w:rsidRDefault="00F528CE" w:rsidP="00F528CE">
      <w:pPr>
        <w:spacing w:line="240" w:lineRule="auto"/>
        <w:contextualSpacing w:val="0"/>
        <w:rPr>
          <w:rFonts w:ascii="Calibri" w:eastAsia="ヒラギノ角ゴ Pro W3" w:hAnsi="Calibri" w:cs="Calibri"/>
          <w:b/>
          <w:color w:val="002060"/>
          <w:sz w:val="28"/>
          <w:szCs w:val="28"/>
          <w:lang w:eastAsia="en-US"/>
        </w:rPr>
      </w:pPr>
      <w:r w:rsidRPr="00BF7796">
        <w:rPr>
          <w:rFonts w:ascii="Calibri" w:eastAsia="ヒラギノ角ゴ Pro W3" w:hAnsi="Calibri" w:cs="Calibri"/>
          <w:b/>
          <w:color w:val="002060"/>
          <w:sz w:val="28"/>
          <w:szCs w:val="28"/>
          <w:lang w:eastAsia="en-US"/>
        </w:rPr>
        <w:t>The effect of discounting</w:t>
      </w:r>
    </w:p>
    <w:p w14:paraId="1DA38883" w14:textId="77777777" w:rsidR="00E02AEC" w:rsidRPr="00BF7796" w:rsidRDefault="00E02AEC" w:rsidP="00F528CE">
      <w:pPr>
        <w:spacing w:line="240" w:lineRule="auto"/>
        <w:contextualSpacing w:val="0"/>
        <w:rPr>
          <w:rFonts w:ascii="Calibri" w:eastAsia="ヒラギノ角ゴ Pro W3" w:hAnsi="Calibri" w:cs="Calibri"/>
          <w:b/>
          <w:color w:val="002060"/>
          <w:sz w:val="28"/>
          <w:szCs w:val="28"/>
          <w:lang w:eastAsia="en-US"/>
        </w:rPr>
      </w:pPr>
    </w:p>
    <w:p w14:paraId="33A5A6A3" w14:textId="77777777" w:rsidR="00F528CE" w:rsidRPr="00BF7796" w:rsidRDefault="00F528CE" w:rsidP="00F528CE">
      <w:pPr>
        <w:spacing w:line="240" w:lineRule="auto"/>
        <w:contextualSpacing w:val="0"/>
        <w:rPr>
          <w:rFonts w:ascii="Calibri" w:eastAsia="ヒラギノ角ゴ Pro W3" w:hAnsi="Calibri" w:cs="Calibri"/>
          <w:color w:val="000000"/>
          <w:lang w:eastAsia="en-US"/>
        </w:rPr>
      </w:pPr>
    </w:p>
    <w:tbl>
      <w:tblPr>
        <w:tblW w:w="0" w:type="auto"/>
        <w:tblInd w:w="100" w:type="dxa"/>
        <w:shd w:val="clear" w:color="auto" w:fill="FFFFFF"/>
        <w:tblLayout w:type="fixed"/>
        <w:tblLook w:val="0000" w:firstRow="0" w:lastRow="0" w:firstColumn="0" w:lastColumn="0" w:noHBand="0" w:noVBand="0"/>
      </w:tblPr>
      <w:tblGrid>
        <w:gridCol w:w="3067"/>
        <w:gridCol w:w="896"/>
        <w:gridCol w:w="896"/>
        <w:gridCol w:w="896"/>
        <w:gridCol w:w="896"/>
        <w:gridCol w:w="896"/>
        <w:gridCol w:w="896"/>
        <w:gridCol w:w="896"/>
      </w:tblGrid>
      <w:tr w:rsidR="00F528CE" w:rsidRPr="00BF7796" w14:paraId="3E398C02" w14:textId="77777777" w:rsidTr="00A459EA">
        <w:trPr>
          <w:cantSplit/>
          <w:trHeight w:val="560"/>
          <w:tblHeader/>
        </w:trPr>
        <w:tc>
          <w:tcPr>
            <w:tcW w:w="306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4F6811F" w14:textId="77777777" w:rsidR="00F528CE" w:rsidRPr="00BF7796" w:rsidRDefault="00F528CE" w:rsidP="00F528CE">
            <w:pPr>
              <w:keepNext/>
              <w:spacing w:line="240" w:lineRule="auto"/>
              <w:contextualSpacing w:val="0"/>
              <w:jc w:val="center"/>
              <w:outlineLvl w:val="1"/>
              <w:rPr>
                <w:rFonts w:ascii="Calibri" w:eastAsia="ヒラギノ角ゴ Pro W3" w:hAnsi="Calibri" w:cs="Calibri"/>
                <w:b/>
                <w:color w:val="002060"/>
                <w:sz w:val="28"/>
                <w:szCs w:val="28"/>
                <w:lang w:eastAsia="en-US"/>
              </w:rPr>
            </w:pPr>
            <w:r w:rsidRPr="00BF7796">
              <w:rPr>
                <w:rFonts w:ascii="Calibri" w:eastAsia="ヒラギノ角ゴ Pro W3" w:hAnsi="Calibri" w:cs="Calibri"/>
                <w:b/>
                <w:color w:val="002060"/>
                <w:sz w:val="28"/>
                <w:szCs w:val="28"/>
                <w:lang w:eastAsia="en-US"/>
              </w:rPr>
              <w:t>Present Gross Profit Margin</w:t>
            </w:r>
          </w:p>
        </w:tc>
        <w:tc>
          <w:tcPr>
            <w:tcW w:w="89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FC46E29" w14:textId="77777777" w:rsidR="00F528CE" w:rsidRPr="00BF7796" w:rsidRDefault="00F528CE" w:rsidP="00F528CE">
            <w:pPr>
              <w:keepNext/>
              <w:spacing w:line="240" w:lineRule="auto"/>
              <w:contextualSpacing w:val="0"/>
              <w:jc w:val="center"/>
              <w:outlineLvl w:val="1"/>
              <w:rPr>
                <w:rFonts w:ascii="Calibri" w:eastAsia="ヒラギノ角ゴ Pro W3" w:hAnsi="Calibri" w:cs="Calibri"/>
                <w:b/>
                <w:color w:val="002060"/>
                <w:sz w:val="28"/>
                <w:szCs w:val="28"/>
                <w:lang w:eastAsia="en-US"/>
              </w:rPr>
            </w:pPr>
            <w:r w:rsidRPr="00BF7796">
              <w:rPr>
                <w:rFonts w:ascii="Calibri" w:eastAsia="ヒラギノ角ゴ Pro W3" w:hAnsi="Calibri" w:cs="Calibri"/>
                <w:b/>
                <w:color w:val="002060"/>
                <w:sz w:val="28"/>
                <w:szCs w:val="28"/>
                <w:lang w:eastAsia="en-US"/>
              </w:rPr>
              <w:t>10%</w:t>
            </w:r>
          </w:p>
        </w:tc>
        <w:tc>
          <w:tcPr>
            <w:tcW w:w="89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DC2E3F4" w14:textId="77777777" w:rsidR="00F528CE" w:rsidRPr="00BF7796" w:rsidRDefault="00F528CE" w:rsidP="00F528CE">
            <w:pPr>
              <w:keepNext/>
              <w:spacing w:line="240" w:lineRule="auto"/>
              <w:contextualSpacing w:val="0"/>
              <w:jc w:val="center"/>
              <w:outlineLvl w:val="1"/>
              <w:rPr>
                <w:rFonts w:ascii="Calibri" w:eastAsia="ヒラギノ角ゴ Pro W3" w:hAnsi="Calibri" w:cs="Calibri"/>
                <w:b/>
                <w:color w:val="002060"/>
                <w:sz w:val="28"/>
                <w:szCs w:val="28"/>
                <w:lang w:eastAsia="en-US"/>
              </w:rPr>
            </w:pPr>
            <w:r w:rsidRPr="00BF7796">
              <w:rPr>
                <w:rFonts w:ascii="Calibri" w:eastAsia="ヒラギノ角ゴ Pro W3" w:hAnsi="Calibri" w:cs="Calibri"/>
                <w:b/>
                <w:color w:val="002060"/>
                <w:sz w:val="28"/>
                <w:szCs w:val="28"/>
                <w:lang w:eastAsia="en-US"/>
              </w:rPr>
              <w:t>15%</w:t>
            </w:r>
          </w:p>
        </w:tc>
        <w:tc>
          <w:tcPr>
            <w:tcW w:w="89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8AFBEF0" w14:textId="77777777" w:rsidR="00F528CE" w:rsidRPr="00BF7796" w:rsidRDefault="00F528CE" w:rsidP="00F528CE">
            <w:pPr>
              <w:keepNext/>
              <w:spacing w:line="240" w:lineRule="auto"/>
              <w:contextualSpacing w:val="0"/>
              <w:jc w:val="center"/>
              <w:outlineLvl w:val="1"/>
              <w:rPr>
                <w:rFonts w:ascii="Calibri" w:eastAsia="ヒラギノ角ゴ Pro W3" w:hAnsi="Calibri" w:cs="Calibri"/>
                <w:b/>
                <w:color w:val="002060"/>
                <w:sz w:val="28"/>
                <w:szCs w:val="28"/>
                <w:lang w:eastAsia="en-US"/>
              </w:rPr>
            </w:pPr>
            <w:r w:rsidRPr="00BF7796">
              <w:rPr>
                <w:rFonts w:ascii="Calibri" w:eastAsia="ヒラギノ角ゴ Pro W3" w:hAnsi="Calibri" w:cs="Calibri"/>
                <w:b/>
                <w:color w:val="002060"/>
                <w:sz w:val="28"/>
                <w:szCs w:val="28"/>
                <w:lang w:eastAsia="en-US"/>
              </w:rPr>
              <w:t>20%</w:t>
            </w:r>
          </w:p>
        </w:tc>
        <w:tc>
          <w:tcPr>
            <w:tcW w:w="89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93CD8F9" w14:textId="77777777" w:rsidR="00F528CE" w:rsidRPr="00BF7796" w:rsidRDefault="00F528CE" w:rsidP="00F528CE">
            <w:pPr>
              <w:keepNext/>
              <w:spacing w:line="240" w:lineRule="auto"/>
              <w:contextualSpacing w:val="0"/>
              <w:jc w:val="center"/>
              <w:outlineLvl w:val="1"/>
              <w:rPr>
                <w:rFonts w:ascii="Calibri" w:eastAsia="ヒラギノ角ゴ Pro W3" w:hAnsi="Calibri" w:cs="Calibri"/>
                <w:b/>
                <w:color w:val="002060"/>
                <w:sz w:val="28"/>
                <w:szCs w:val="28"/>
                <w:lang w:eastAsia="en-US"/>
              </w:rPr>
            </w:pPr>
            <w:r w:rsidRPr="00BF7796">
              <w:rPr>
                <w:rFonts w:ascii="Calibri" w:eastAsia="ヒラギノ角ゴ Pro W3" w:hAnsi="Calibri" w:cs="Calibri"/>
                <w:b/>
                <w:color w:val="002060"/>
                <w:sz w:val="28"/>
                <w:szCs w:val="28"/>
                <w:lang w:eastAsia="en-US"/>
              </w:rPr>
              <w:t>25%</w:t>
            </w:r>
          </w:p>
        </w:tc>
        <w:tc>
          <w:tcPr>
            <w:tcW w:w="89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E5CB5DA" w14:textId="77777777" w:rsidR="00F528CE" w:rsidRPr="00BF7796" w:rsidRDefault="00F528CE" w:rsidP="00F528CE">
            <w:pPr>
              <w:keepNext/>
              <w:spacing w:line="240" w:lineRule="auto"/>
              <w:contextualSpacing w:val="0"/>
              <w:jc w:val="center"/>
              <w:outlineLvl w:val="1"/>
              <w:rPr>
                <w:rFonts w:ascii="Calibri" w:eastAsia="ヒラギノ角ゴ Pro W3" w:hAnsi="Calibri" w:cs="Calibri"/>
                <w:b/>
                <w:color w:val="002060"/>
                <w:sz w:val="28"/>
                <w:szCs w:val="28"/>
                <w:lang w:eastAsia="en-US"/>
              </w:rPr>
            </w:pPr>
            <w:r w:rsidRPr="00BF7796">
              <w:rPr>
                <w:rFonts w:ascii="Calibri" w:eastAsia="ヒラギノ角ゴ Pro W3" w:hAnsi="Calibri" w:cs="Calibri"/>
                <w:b/>
                <w:color w:val="002060"/>
                <w:sz w:val="28"/>
                <w:szCs w:val="28"/>
                <w:lang w:eastAsia="en-US"/>
              </w:rPr>
              <w:t>30%</w:t>
            </w:r>
          </w:p>
        </w:tc>
        <w:tc>
          <w:tcPr>
            <w:tcW w:w="89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5B94D87" w14:textId="77777777" w:rsidR="00F528CE" w:rsidRPr="00BF7796" w:rsidRDefault="00F528CE" w:rsidP="00F528CE">
            <w:pPr>
              <w:keepNext/>
              <w:spacing w:line="240" w:lineRule="auto"/>
              <w:contextualSpacing w:val="0"/>
              <w:jc w:val="center"/>
              <w:outlineLvl w:val="1"/>
              <w:rPr>
                <w:rFonts w:ascii="Calibri" w:eastAsia="ヒラギノ角ゴ Pro W3" w:hAnsi="Calibri" w:cs="Calibri"/>
                <w:b/>
                <w:color w:val="002060"/>
                <w:sz w:val="28"/>
                <w:szCs w:val="28"/>
                <w:lang w:eastAsia="en-US"/>
              </w:rPr>
            </w:pPr>
            <w:r w:rsidRPr="00BF7796">
              <w:rPr>
                <w:rFonts w:ascii="Calibri" w:eastAsia="ヒラギノ角ゴ Pro W3" w:hAnsi="Calibri" w:cs="Calibri"/>
                <w:b/>
                <w:color w:val="002060"/>
                <w:sz w:val="28"/>
                <w:szCs w:val="28"/>
                <w:lang w:eastAsia="en-US"/>
              </w:rPr>
              <w:t>35%</w:t>
            </w:r>
          </w:p>
        </w:tc>
        <w:tc>
          <w:tcPr>
            <w:tcW w:w="89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0E00C02" w14:textId="77777777" w:rsidR="00F528CE" w:rsidRPr="00BF7796" w:rsidRDefault="00F528CE" w:rsidP="00F528CE">
            <w:pPr>
              <w:keepNext/>
              <w:spacing w:line="240" w:lineRule="auto"/>
              <w:contextualSpacing w:val="0"/>
              <w:jc w:val="center"/>
              <w:outlineLvl w:val="1"/>
              <w:rPr>
                <w:rFonts w:ascii="Calibri" w:eastAsia="ヒラギノ角ゴ Pro W3" w:hAnsi="Calibri" w:cs="Calibri"/>
                <w:b/>
                <w:color w:val="002060"/>
                <w:sz w:val="28"/>
                <w:szCs w:val="28"/>
                <w:lang w:eastAsia="en-US"/>
              </w:rPr>
            </w:pPr>
            <w:r w:rsidRPr="00BF7796">
              <w:rPr>
                <w:rFonts w:ascii="Calibri" w:eastAsia="ヒラギノ角ゴ Pro W3" w:hAnsi="Calibri" w:cs="Calibri"/>
                <w:b/>
                <w:color w:val="002060"/>
                <w:sz w:val="28"/>
                <w:szCs w:val="28"/>
                <w:lang w:eastAsia="en-US"/>
              </w:rPr>
              <w:t>40%</w:t>
            </w:r>
          </w:p>
        </w:tc>
      </w:tr>
      <w:tr w:rsidR="00F528CE" w:rsidRPr="00BF7796" w14:paraId="046089FC" w14:textId="77777777" w:rsidTr="00A459EA">
        <w:trPr>
          <w:cantSplit/>
          <w:trHeight w:val="48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BCF60E" w14:textId="77777777" w:rsidR="00F528CE" w:rsidRPr="00BF7796" w:rsidRDefault="00F528CE" w:rsidP="00F528CE">
            <w:pPr>
              <w:spacing w:line="240" w:lineRule="auto"/>
              <w:contextualSpacing w:val="0"/>
              <w:rPr>
                <w:rFonts w:ascii="Calibri" w:eastAsia="ヒラギノ角ゴ Pro W3" w:hAnsi="Calibri" w:cs="Calibri"/>
                <w:color w:val="002060"/>
                <w:lang w:eastAsia="en-US"/>
              </w:rPr>
            </w:pPr>
            <w:r w:rsidRPr="00BF7796">
              <w:rPr>
                <w:rFonts w:ascii="Calibri" w:eastAsia="ヒラギノ角ゴ Pro W3" w:hAnsi="Calibri" w:cs="Calibri"/>
                <w:color w:val="002060"/>
                <w:lang w:eastAsia="en-US"/>
              </w:rPr>
              <w:t>If you cut your price by:</w:t>
            </w:r>
          </w:p>
        </w:tc>
        <w:tc>
          <w:tcPr>
            <w:tcW w:w="6272"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383BF2" w14:textId="77777777" w:rsidR="00F528CE" w:rsidRPr="00BF7796" w:rsidRDefault="00F528CE" w:rsidP="00F528CE">
            <w:pPr>
              <w:spacing w:line="240" w:lineRule="auto"/>
              <w:contextualSpacing w:val="0"/>
              <w:rPr>
                <w:rFonts w:ascii="Calibri" w:eastAsia="ヒラギノ角ゴ Pro W3" w:hAnsi="Calibri" w:cs="Calibri"/>
                <w:color w:val="002060"/>
                <w:sz w:val="20"/>
                <w:lang w:eastAsia="en-US"/>
              </w:rPr>
            </w:pPr>
            <w:r w:rsidRPr="00BF7796">
              <w:rPr>
                <w:rFonts w:ascii="Calibri" w:eastAsia="ヒラギノ角ゴ Pro W3" w:hAnsi="Calibri" w:cs="Calibri"/>
                <w:color w:val="002060"/>
                <w:sz w:val="20"/>
                <w:lang w:eastAsia="en-US"/>
              </w:rPr>
              <w:t>to achieve the same gross profit margin, you will need to increase sales by:</w:t>
            </w:r>
          </w:p>
        </w:tc>
      </w:tr>
      <w:tr w:rsidR="00F528CE" w:rsidRPr="00BF7796" w14:paraId="195DC811" w14:textId="77777777" w:rsidTr="00A459EA">
        <w:trPr>
          <w:cantSplit/>
          <w:trHeight w:val="28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A3E93" w14:textId="77777777" w:rsidR="00F528CE" w:rsidRPr="00BF7796" w:rsidRDefault="00F528CE" w:rsidP="00F528CE">
            <w:pPr>
              <w:spacing w:line="240" w:lineRule="auto"/>
              <w:contextualSpacing w:val="0"/>
              <w:rPr>
                <w:rFonts w:ascii="Calibri" w:eastAsia="ヒラギノ角ゴ Pro W3" w:hAnsi="Calibri" w:cs="Calibri"/>
                <w:color w:val="002060"/>
                <w:lang w:eastAsia="en-US"/>
              </w:rPr>
            </w:pPr>
            <w:r w:rsidRPr="00BF7796">
              <w:rPr>
                <w:rFonts w:ascii="Calibri" w:eastAsia="ヒラギノ角ゴ Pro W3" w:hAnsi="Calibri" w:cs="Calibri"/>
                <w:color w:val="002060"/>
                <w:lang w:eastAsia="en-US"/>
              </w:rPr>
              <w:t>5%</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5F3F74"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122BDD"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50.0%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29BE9D"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33.3%</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82544C"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25.0%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E8911F"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20.0%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141DDD"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16.7%</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CA8BB0"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14.3%</w:t>
            </w:r>
          </w:p>
        </w:tc>
      </w:tr>
      <w:tr w:rsidR="00F528CE" w:rsidRPr="00BF7796" w14:paraId="3DA75520" w14:textId="77777777" w:rsidTr="00A459EA">
        <w:trPr>
          <w:cantSplit/>
          <w:trHeight w:val="28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D0E1A8" w14:textId="77777777" w:rsidR="00F528CE" w:rsidRPr="00BF7796" w:rsidRDefault="00F528CE" w:rsidP="00F528CE">
            <w:pPr>
              <w:spacing w:line="240" w:lineRule="auto"/>
              <w:contextualSpacing w:val="0"/>
              <w:rPr>
                <w:rFonts w:ascii="Calibri" w:eastAsia="ヒラギノ角ゴ Pro W3" w:hAnsi="Calibri" w:cs="Calibri"/>
                <w:color w:val="002060"/>
                <w:lang w:eastAsia="en-US"/>
              </w:rPr>
            </w:pPr>
            <w:r w:rsidRPr="00BF7796">
              <w:rPr>
                <w:rFonts w:ascii="Calibri" w:eastAsia="ヒラギノ角ゴ Pro W3" w:hAnsi="Calibri" w:cs="Calibri"/>
                <w:color w:val="002060"/>
                <w:lang w:eastAsia="en-US"/>
              </w:rPr>
              <w:t>6%</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DCDB0"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150%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78A2BE"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66.7%</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0829A3"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42.9%</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25186"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31.6%</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6E262C"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25.0%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BB2B12"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20.7%</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702E26"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17.6%</w:t>
            </w:r>
          </w:p>
        </w:tc>
      </w:tr>
      <w:tr w:rsidR="00F528CE" w:rsidRPr="00BF7796" w14:paraId="2E992EA1" w14:textId="77777777" w:rsidTr="00A459EA">
        <w:trPr>
          <w:cantSplit/>
          <w:trHeight w:val="28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798710" w14:textId="77777777" w:rsidR="00F528CE" w:rsidRPr="00BF7796" w:rsidRDefault="00F528CE" w:rsidP="00F528CE">
            <w:pPr>
              <w:spacing w:line="240" w:lineRule="auto"/>
              <w:contextualSpacing w:val="0"/>
              <w:rPr>
                <w:rFonts w:ascii="Calibri" w:eastAsia="ヒラギノ角ゴ Pro W3" w:hAnsi="Calibri" w:cs="Calibri"/>
                <w:color w:val="002060"/>
                <w:lang w:eastAsia="en-US"/>
              </w:rPr>
            </w:pPr>
            <w:r w:rsidRPr="00BF7796">
              <w:rPr>
                <w:rFonts w:ascii="Calibri" w:eastAsia="ヒラギノ角ゴ Pro W3" w:hAnsi="Calibri" w:cs="Calibri"/>
                <w:color w:val="002060"/>
                <w:lang w:eastAsia="en-US"/>
              </w:rPr>
              <w:t>8%</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3F53DE"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400%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814A6F"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114.3%</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11559E"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66.7%</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0E91AC"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47.1%</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F75650"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36.0%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B72B4D"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29.6%</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052CEC"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25.0%</w:t>
            </w:r>
          </w:p>
        </w:tc>
      </w:tr>
      <w:tr w:rsidR="00F528CE" w:rsidRPr="00BF7796" w14:paraId="039DFC29" w14:textId="77777777" w:rsidTr="00A459EA">
        <w:trPr>
          <w:cantSplit/>
          <w:trHeight w:val="280"/>
        </w:trPr>
        <w:tc>
          <w:tcPr>
            <w:tcW w:w="3963"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9EA89C" w14:textId="77777777" w:rsidR="00F528CE" w:rsidRPr="00BF7796" w:rsidRDefault="00F528CE" w:rsidP="00F528CE">
            <w:pPr>
              <w:spacing w:line="240" w:lineRule="auto"/>
              <w:contextualSpacing w:val="0"/>
              <w:rPr>
                <w:rFonts w:ascii="Calibri" w:eastAsia="ヒラギノ角ゴ Pro W3" w:hAnsi="Calibri" w:cs="Calibri"/>
                <w:color w:val="002060"/>
                <w:lang w:eastAsia="en-US"/>
              </w:rPr>
            </w:pPr>
            <w:r w:rsidRPr="00BF7796">
              <w:rPr>
                <w:rFonts w:ascii="Calibri" w:eastAsia="ヒラギノ角ゴ Pro W3" w:hAnsi="Calibri" w:cs="Calibri"/>
                <w:color w:val="002060"/>
                <w:lang w:eastAsia="en-US"/>
              </w:rPr>
              <w:t>10%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B74581"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200.0%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F26816"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100.0%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900882"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66.7%</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A32816"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50.0%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45AB0F"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40.0%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C03AD6"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33.3%</w:t>
            </w:r>
          </w:p>
        </w:tc>
      </w:tr>
      <w:tr w:rsidR="00F528CE" w:rsidRPr="00BF7796" w14:paraId="6744E8F8" w14:textId="77777777" w:rsidTr="00A459EA">
        <w:trPr>
          <w:cantSplit/>
          <w:trHeight w:val="280"/>
        </w:trPr>
        <w:tc>
          <w:tcPr>
            <w:tcW w:w="3963"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DF7142" w14:textId="77777777" w:rsidR="00F528CE" w:rsidRPr="00BF7796" w:rsidRDefault="00F528CE" w:rsidP="00F528CE">
            <w:pPr>
              <w:spacing w:line="240" w:lineRule="auto"/>
              <w:contextualSpacing w:val="0"/>
              <w:rPr>
                <w:rFonts w:ascii="Calibri" w:eastAsia="ヒラギノ角ゴ Pro W3" w:hAnsi="Calibri" w:cs="Calibri"/>
                <w:color w:val="002060"/>
                <w:lang w:eastAsia="en-US"/>
              </w:rPr>
            </w:pPr>
            <w:r w:rsidRPr="00BF7796">
              <w:rPr>
                <w:rFonts w:ascii="Calibri" w:eastAsia="ヒラギノ角ゴ Pro W3" w:hAnsi="Calibri" w:cs="Calibri"/>
                <w:color w:val="002060"/>
                <w:lang w:eastAsia="en-US"/>
              </w:rPr>
              <w:t>12%</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08CBF1"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400.0%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84A3A9"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150.0%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874C55"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92.3%</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882CBA"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66.0%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898DD"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52.2%</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7D2016"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42.9%</w:t>
            </w:r>
          </w:p>
        </w:tc>
      </w:tr>
      <w:tr w:rsidR="00F528CE" w:rsidRPr="00BF7796" w14:paraId="1A254005" w14:textId="77777777" w:rsidTr="00A459EA">
        <w:trPr>
          <w:cantSplit/>
          <w:trHeight w:val="280"/>
        </w:trPr>
        <w:tc>
          <w:tcPr>
            <w:tcW w:w="4859"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AA7165" w14:textId="77777777" w:rsidR="00F528CE" w:rsidRPr="00BF7796" w:rsidRDefault="00F528CE" w:rsidP="00F528CE">
            <w:pPr>
              <w:spacing w:line="240" w:lineRule="auto"/>
              <w:contextualSpacing w:val="0"/>
              <w:rPr>
                <w:rFonts w:ascii="Calibri" w:eastAsia="ヒラギノ角ゴ Pro W3" w:hAnsi="Calibri" w:cs="Calibri"/>
                <w:color w:val="002060"/>
                <w:lang w:eastAsia="en-US"/>
              </w:rPr>
            </w:pPr>
            <w:r w:rsidRPr="00BF7796">
              <w:rPr>
                <w:rFonts w:ascii="Calibri" w:eastAsia="ヒラギノ角ゴ Pro W3" w:hAnsi="Calibri" w:cs="Calibri"/>
                <w:color w:val="002060"/>
                <w:lang w:eastAsia="en-US"/>
              </w:rPr>
              <w:t>15%</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CD20D4"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300.0%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716FDC"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150.0%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DD14BA"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100.0%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70FA30"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75.0%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3ADC61"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60.0%</w:t>
            </w:r>
          </w:p>
        </w:tc>
      </w:tr>
      <w:tr w:rsidR="00F528CE" w:rsidRPr="00BF7796" w14:paraId="6BD12227" w14:textId="77777777" w:rsidTr="00A459EA">
        <w:trPr>
          <w:cantSplit/>
          <w:trHeight w:val="280"/>
        </w:trPr>
        <w:tc>
          <w:tcPr>
            <w:tcW w:w="575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15BDEF" w14:textId="77777777" w:rsidR="00F528CE" w:rsidRPr="00BF7796" w:rsidRDefault="00F528CE" w:rsidP="00F528CE">
            <w:pPr>
              <w:spacing w:line="240" w:lineRule="auto"/>
              <w:contextualSpacing w:val="0"/>
              <w:rPr>
                <w:rFonts w:ascii="Calibri" w:eastAsia="ヒラギノ角ゴ Pro W3" w:hAnsi="Calibri" w:cs="Calibri"/>
                <w:color w:val="002060"/>
                <w:lang w:eastAsia="en-US"/>
              </w:rPr>
            </w:pPr>
            <w:r w:rsidRPr="00BF7796">
              <w:rPr>
                <w:rFonts w:ascii="Calibri" w:eastAsia="ヒラギノ角ゴ Pro W3" w:hAnsi="Calibri" w:cs="Calibri"/>
                <w:color w:val="002060"/>
                <w:lang w:eastAsia="en-US"/>
              </w:rPr>
              <w:t>20%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24438E"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400.0%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06E3D"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200.0%</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D1D0DC"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133.3%</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465253" w14:textId="77777777" w:rsidR="00F528CE" w:rsidRPr="00BF7796" w:rsidRDefault="00F528CE" w:rsidP="00F528CE">
            <w:pPr>
              <w:spacing w:line="240" w:lineRule="auto"/>
              <w:contextualSpacing w:val="0"/>
              <w:rPr>
                <w:rFonts w:ascii="Calibri" w:eastAsia="ヒラギノ角ゴ Pro W3" w:hAnsi="Calibri" w:cs="Calibri"/>
                <w:b/>
                <w:bCs/>
                <w:color w:val="002060"/>
                <w:sz w:val="20"/>
                <w:lang w:eastAsia="en-US"/>
              </w:rPr>
            </w:pPr>
            <w:r w:rsidRPr="00BF7796">
              <w:rPr>
                <w:rFonts w:ascii="Calibri" w:eastAsia="ヒラギノ角ゴ Pro W3" w:hAnsi="Calibri" w:cs="Calibri"/>
                <w:b/>
                <w:bCs/>
                <w:color w:val="002060"/>
                <w:sz w:val="20"/>
                <w:lang w:eastAsia="en-US"/>
              </w:rPr>
              <w:t>100.0%</w:t>
            </w:r>
          </w:p>
        </w:tc>
      </w:tr>
    </w:tbl>
    <w:p w14:paraId="51181081" w14:textId="77777777" w:rsidR="00F528CE" w:rsidRDefault="00F528CE" w:rsidP="00D476F7">
      <w:pPr>
        <w:pStyle w:val="Heading1"/>
      </w:pPr>
    </w:p>
    <w:p w14:paraId="66D63DB2" w14:textId="2962FA93" w:rsidR="00F528CE" w:rsidRPr="00BF7796" w:rsidRDefault="00F528CE" w:rsidP="00F528CE">
      <w:pPr>
        <w:pStyle w:val="Body"/>
        <w:rPr>
          <w:rFonts w:ascii="Calibri" w:hAnsi="Calibri" w:cs="Calibri"/>
          <w:b/>
          <w:color w:val="D11242" w:themeColor="text2"/>
          <w:sz w:val="32"/>
          <w:szCs w:val="32"/>
        </w:rPr>
      </w:pPr>
      <w:r w:rsidRPr="00BF7796">
        <w:rPr>
          <w:rFonts w:ascii="Calibri" w:hAnsi="Calibri" w:cs="Calibri"/>
          <w:b/>
          <w:color w:val="D11242" w:themeColor="text2"/>
          <w:sz w:val="32"/>
          <w:szCs w:val="32"/>
        </w:rPr>
        <w:t>Other ways of improving the cash position and profitability of your business</w:t>
      </w:r>
      <w:r w:rsidR="00FD2154" w:rsidRPr="00BF7796">
        <w:rPr>
          <w:rFonts w:ascii="Calibri" w:hAnsi="Calibri" w:cs="Calibri"/>
          <w:b/>
          <w:color w:val="D11242" w:themeColor="text2"/>
          <w:sz w:val="32"/>
          <w:szCs w:val="32"/>
        </w:rPr>
        <w:t>: Control Costs</w:t>
      </w:r>
    </w:p>
    <w:p w14:paraId="4409B4AC" w14:textId="77777777" w:rsidR="00F528CE" w:rsidRPr="00BF7796" w:rsidRDefault="00F528CE" w:rsidP="00F528CE">
      <w:pPr>
        <w:pStyle w:val="Body"/>
        <w:rPr>
          <w:rFonts w:ascii="Calibri" w:hAnsi="Calibri" w:cs="Calibri"/>
        </w:rPr>
      </w:pPr>
    </w:p>
    <w:p w14:paraId="4365109D" w14:textId="77777777" w:rsidR="00F528CE" w:rsidRPr="00BF7796" w:rsidRDefault="00F528CE" w:rsidP="00F528CE">
      <w:pPr>
        <w:pStyle w:val="Body"/>
        <w:rPr>
          <w:rFonts w:ascii="Calibri" w:hAnsi="Calibri" w:cs="Calibri"/>
        </w:rPr>
      </w:pPr>
      <w:r w:rsidRPr="00BF7796">
        <w:rPr>
          <w:rFonts w:ascii="Calibri" w:hAnsi="Calibri" w:cs="Calibri"/>
        </w:rPr>
        <w:t xml:space="preserve">Costs need to be controlled to a level consistent with your business’ needs.  Don’t just cut costs.  Longer-term and recurring savings are better than short-term wins.  Once the easy savings are made, focus on improving sales and gross profit, as that will have a larger impact on the future success of your firm.  </w:t>
      </w:r>
    </w:p>
    <w:p w14:paraId="173B209E" w14:textId="77777777" w:rsidR="00F528CE" w:rsidRPr="00BF7796" w:rsidRDefault="00F528CE" w:rsidP="00F528CE">
      <w:pPr>
        <w:pStyle w:val="Body"/>
        <w:rPr>
          <w:rFonts w:ascii="Calibri" w:hAnsi="Calibri" w:cs="Calibri"/>
          <w:color w:val="262140" w:themeColor="text1"/>
        </w:rPr>
      </w:pPr>
    </w:p>
    <w:p w14:paraId="525F0F1C" w14:textId="39DAD56E" w:rsidR="00F528CE" w:rsidRPr="00BF7796" w:rsidRDefault="00FD2154" w:rsidP="00F528CE">
      <w:pPr>
        <w:pStyle w:val="Body"/>
        <w:numPr>
          <w:ilvl w:val="0"/>
          <w:numId w:val="27"/>
        </w:numPr>
        <w:ind w:hanging="360"/>
        <w:rPr>
          <w:rFonts w:ascii="Calibri" w:hAnsi="Calibri" w:cs="Calibri"/>
        </w:rPr>
      </w:pPr>
      <w:r w:rsidRPr="00BF7796">
        <w:rPr>
          <w:rFonts w:ascii="Calibri" w:hAnsi="Calibri" w:cs="Calibri"/>
          <w:b/>
          <w:i/>
          <w:iCs/>
          <w:color w:val="262140" w:themeColor="text1"/>
        </w:rPr>
        <w:t>I</w:t>
      </w:r>
      <w:r w:rsidR="00F528CE" w:rsidRPr="00BF7796">
        <w:rPr>
          <w:rFonts w:ascii="Calibri" w:hAnsi="Calibri" w:cs="Calibri"/>
          <w:b/>
          <w:i/>
          <w:iCs/>
          <w:color w:val="262140" w:themeColor="text1"/>
        </w:rPr>
        <w:t>dentify the expenses that keep you in business.</w:t>
      </w:r>
      <w:r w:rsidR="00F528CE" w:rsidRPr="00BF7796">
        <w:rPr>
          <w:rFonts w:ascii="Calibri" w:hAnsi="Calibri" w:cs="Calibri"/>
          <w:color w:val="262140" w:themeColor="text1"/>
        </w:rPr>
        <w:t xml:space="preserve">  </w:t>
      </w:r>
      <w:r w:rsidR="00F528CE" w:rsidRPr="00BF7796">
        <w:rPr>
          <w:rFonts w:ascii="Calibri" w:hAnsi="Calibri" w:cs="Calibri"/>
        </w:rPr>
        <w:t>For example, building maintenance costs, advertising, staff training skills.  Keep them at sustainable levels.  Remember the old saying, “Penny wise, pound foolish.”</w:t>
      </w:r>
    </w:p>
    <w:p w14:paraId="23D38A7A" w14:textId="77777777" w:rsidR="00F528CE" w:rsidRPr="00BF7796" w:rsidRDefault="00F528CE" w:rsidP="00F528CE">
      <w:pPr>
        <w:pStyle w:val="Body"/>
        <w:rPr>
          <w:rFonts w:ascii="Calibri" w:hAnsi="Calibri" w:cs="Calibri"/>
        </w:rPr>
      </w:pPr>
    </w:p>
    <w:p w14:paraId="057433FB" w14:textId="3749FF39" w:rsidR="00F528CE" w:rsidRPr="00BF7796" w:rsidRDefault="00FD2154" w:rsidP="00F528CE">
      <w:pPr>
        <w:pStyle w:val="Body"/>
        <w:numPr>
          <w:ilvl w:val="0"/>
          <w:numId w:val="27"/>
        </w:numPr>
        <w:ind w:hanging="360"/>
        <w:rPr>
          <w:rFonts w:ascii="Calibri" w:hAnsi="Calibri" w:cs="Calibri"/>
        </w:rPr>
      </w:pPr>
      <w:r w:rsidRPr="00BF7796">
        <w:rPr>
          <w:rFonts w:ascii="Calibri" w:hAnsi="Calibri" w:cs="Calibri"/>
          <w:b/>
          <w:i/>
          <w:iCs/>
          <w:color w:val="262140" w:themeColor="text1"/>
        </w:rPr>
        <w:t>L</w:t>
      </w:r>
      <w:r w:rsidR="00F528CE" w:rsidRPr="00BF7796">
        <w:rPr>
          <w:rFonts w:ascii="Calibri" w:hAnsi="Calibri" w:cs="Calibri"/>
          <w:b/>
          <w:i/>
          <w:iCs/>
          <w:color w:val="262140" w:themeColor="text1"/>
        </w:rPr>
        <w:t>ook at costs carefully, but don’t criticize every individual transaction.</w:t>
      </w:r>
      <w:r w:rsidR="00F528CE" w:rsidRPr="00BF7796">
        <w:rPr>
          <w:rFonts w:ascii="Calibri" w:hAnsi="Calibri" w:cs="Calibri"/>
          <w:i/>
          <w:iCs/>
          <w:color w:val="262140" w:themeColor="text1"/>
        </w:rPr>
        <w:t xml:space="preserve"> </w:t>
      </w:r>
      <w:r w:rsidR="00F528CE" w:rsidRPr="00BF7796">
        <w:rPr>
          <w:rFonts w:ascii="Calibri" w:hAnsi="Calibri" w:cs="Calibri"/>
          <w:color w:val="262140" w:themeColor="text1"/>
        </w:rPr>
        <w:t xml:space="preserve"> </w:t>
      </w:r>
      <w:r w:rsidR="00F528CE" w:rsidRPr="00BF7796">
        <w:rPr>
          <w:rFonts w:ascii="Calibri" w:hAnsi="Calibri" w:cs="Calibri"/>
        </w:rPr>
        <w:t xml:space="preserve">Often a review of the business’s processes can eliminate the need for certain costs completely.  For example, total interest costs might be reduced by changing credit cards, by negotiating a lower rate with your bank or by reducing the amount of debt being used.  </w:t>
      </w:r>
    </w:p>
    <w:p w14:paraId="55FAC680" w14:textId="77777777" w:rsidR="00F528CE" w:rsidRPr="00BF7796" w:rsidRDefault="00F528CE" w:rsidP="00F528CE">
      <w:pPr>
        <w:pStyle w:val="Body"/>
        <w:rPr>
          <w:rFonts w:ascii="Calibri" w:hAnsi="Calibri" w:cs="Calibri"/>
        </w:rPr>
      </w:pPr>
    </w:p>
    <w:p w14:paraId="109DFDAF" w14:textId="67AB9398" w:rsidR="00F528CE" w:rsidRPr="00BF7796" w:rsidRDefault="00FD2154" w:rsidP="00F528CE">
      <w:pPr>
        <w:pStyle w:val="Body"/>
        <w:numPr>
          <w:ilvl w:val="0"/>
          <w:numId w:val="27"/>
        </w:numPr>
        <w:ind w:hanging="360"/>
        <w:rPr>
          <w:rFonts w:ascii="Calibri" w:hAnsi="Calibri" w:cs="Calibri"/>
        </w:rPr>
      </w:pPr>
      <w:r w:rsidRPr="00BF7796">
        <w:rPr>
          <w:rFonts w:ascii="Calibri" w:hAnsi="Calibri" w:cs="Calibri"/>
          <w:b/>
          <w:i/>
          <w:iCs/>
          <w:color w:val="262140" w:themeColor="text1"/>
        </w:rPr>
        <w:t>M</w:t>
      </w:r>
      <w:r w:rsidR="00F528CE" w:rsidRPr="00BF7796">
        <w:rPr>
          <w:rFonts w:ascii="Calibri" w:hAnsi="Calibri" w:cs="Calibri"/>
          <w:b/>
          <w:i/>
          <w:iCs/>
          <w:color w:val="262140" w:themeColor="text1"/>
        </w:rPr>
        <w:t>easure the success of each promotional activity or campaign.</w:t>
      </w:r>
      <w:r w:rsidR="00F528CE" w:rsidRPr="00BF7796">
        <w:rPr>
          <w:rFonts w:ascii="Calibri" w:hAnsi="Calibri" w:cs="Calibri"/>
        </w:rPr>
        <w:t xml:space="preserve">  For example, direct mail advertising is considered more cost effective than advertisements in papers, magazines as well as being more measurable.  This does not necessarily mean cutting your promotional/advertising spending, it just means increasing its efficiency.  </w:t>
      </w:r>
    </w:p>
    <w:p w14:paraId="1819EC9B" w14:textId="77777777" w:rsidR="00F528CE" w:rsidRPr="00BF7796" w:rsidRDefault="00F528CE" w:rsidP="00F528CE">
      <w:pPr>
        <w:pStyle w:val="Body"/>
        <w:rPr>
          <w:rFonts w:ascii="Calibri" w:hAnsi="Calibri" w:cs="Calibri"/>
        </w:rPr>
      </w:pPr>
    </w:p>
    <w:p w14:paraId="3596BB78" w14:textId="376455C8" w:rsidR="00F528CE" w:rsidRPr="00BF7796" w:rsidRDefault="00FD2154" w:rsidP="00F528CE">
      <w:pPr>
        <w:pStyle w:val="Body"/>
        <w:numPr>
          <w:ilvl w:val="0"/>
          <w:numId w:val="27"/>
        </w:numPr>
        <w:ind w:hanging="360"/>
        <w:rPr>
          <w:rFonts w:ascii="Calibri" w:hAnsi="Calibri" w:cs="Calibri"/>
        </w:rPr>
      </w:pPr>
      <w:r w:rsidRPr="00BF7796">
        <w:rPr>
          <w:rFonts w:ascii="Calibri" w:hAnsi="Calibri" w:cs="Calibri"/>
          <w:b/>
          <w:i/>
          <w:iCs/>
          <w:color w:val="262140" w:themeColor="text1"/>
        </w:rPr>
        <w:t>B</w:t>
      </w:r>
      <w:r w:rsidR="00F528CE" w:rsidRPr="00BF7796">
        <w:rPr>
          <w:rFonts w:ascii="Calibri" w:hAnsi="Calibri" w:cs="Calibri"/>
          <w:b/>
          <w:i/>
          <w:iCs/>
          <w:color w:val="262140" w:themeColor="text1"/>
        </w:rPr>
        <w:t>e flexible in your staffing arrangements</w:t>
      </w:r>
      <w:r w:rsidR="00F528CE" w:rsidRPr="00BF7796">
        <w:rPr>
          <w:rFonts w:ascii="Calibri" w:hAnsi="Calibri" w:cs="Calibri"/>
          <w:i/>
          <w:iCs/>
        </w:rPr>
        <w:t>.</w:t>
      </w:r>
      <w:r w:rsidR="00F528CE" w:rsidRPr="00BF7796">
        <w:rPr>
          <w:rFonts w:ascii="Calibri" w:hAnsi="Calibri" w:cs="Calibri"/>
        </w:rPr>
        <w:t xml:space="preserve">  Review staff availability against customer demands.  For example, a core of full time, permanent staff supplemented by a group of seasonal part-time workers may help you through busy periods.  However, make sure you are familiar with appropriate legal requirements.  </w:t>
      </w:r>
    </w:p>
    <w:p w14:paraId="72A2B72B" w14:textId="77777777" w:rsidR="00F528CE" w:rsidRPr="00BF7796" w:rsidRDefault="00F528CE" w:rsidP="00F528CE">
      <w:pPr>
        <w:pStyle w:val="Body"/>
        <w:rPr>
          <w:rFonts w:ascii="Calibri" w:hAnsi="Calibri" w:cs="Calibri"/>
        </w:rPr>
      </w:pPr>
    </w:p>
    <w:p w14:paraId="7DC88473" w14:textId="54A7124C" w:rsidR="00F528CE" w:rsidRDefault="00FD2154" w:rsidP="00F528CE">
      <w:pPr>
        <w:pStyle w:val="Body"/>
        <w:numPr>
          <w:ilvl w:val="0"/>
          <w:numId w:val="27"/>
        </w:numPr>
        <w:ind w:hanging="360"/>
        <w:rPr>
          <w:rFonts w:ascii="Calibri" w:hAnsi="Calibri" w:cs="Calibri"/>
        </w:rPr>
      </w:pPr>
      <w:r w:rsidRPr="00BF7796">
        <w:rPr>
          <w:rFonts w:ascii="Calibri" w:hAnsi="Calibri" w:cs="Calibri"/>
          <w:b/>
          <w:i/>
          <w:iCs/>
          <w:color w:val="262140" w:themeColor="text1"/>
        </w:rPr>
        <w:t>D</w:t>
      </w:r>
      <w:r w:rsidR="00F528CE" w:rsidRPr="00BF7796">
        <w:rPr>
          <w:rFonts w:ascii="Calibri" w:hAnsi="Calibri" w:cs="Calibri"/>
          <w:b/>
          <w:i/>
          <w:iCs/>
          <w:color w:val="262140" w:themeColor="text1"/>
        </w:rPr>
        <w:t>on’t forget that your staff are a key resource.</w:t>
      </w:r>
      <w:r w:rsidR="00F528CE" w:rsidRPr="00BF7796">
        <w:rPr>
          <w:rFonts w:ascii="Calibri" w:hAnsi="Calibri" w:cs="Calibri"/>
          <w:color w:val="262140" w:themeColor="text1"/>
        </w:rPr>
        <w:t xml:space="preserve">  </w:t>
      </w:r>
      <w:r w:rsidR="00F528CE" w:rsidRPr="00BF7796">
        <w:rPr>
          <w:rFonts w:ascii="Calibri" w:hAnsi="Calibri" w:cs="Calibri"/>
        </w:rPr>
        <w:t xml:space="preserve">Replacing staff can be very costly.  Correct motivation and incentives are key to creating an environment where people want to stay and succeed.  </w:t>
      </w:r>
    </w:p>
    <w:p w14:paraId="4CDE1101" w14:textId="77777777" w:rsidR="00CE6908" w:rsidRDefault="00CE6908" w:rsidP="00CE6908">
      <w:pPr>
        <w:pStyle w:val="ListParagraph"/>
        <w:rPr>
          <w:rFonts w:ascii="Calibri" w:hAnsi="Calibri" w:cs="Calibri"/>
        </w:rPr>
      </w:pPr>
    </w:p>
    <w:p w14:paraId="2875DE4E" w14:textId="7E3F35D1" w:rsidR="00CE6908" w:rsidRDefault="00CE6908" w:rsidP="00CE6908">
      <w:pPr>
        <w:pStyle w:val="Body"/>
        <w:rPr>
          <w:rFonts w:ascii="Calibri" w:hAnsi="Calibri" w:cs="Calibri"/>
        </w:rPr>
      </w:pPr>
    </w:p>
    <w:p w14:paraId="5A0086B0" w14:textId="613C0034" w:rsidR="00CE6908" w:rsidRDefault="00CE6908" w:rsidP="00CE6908">
      <w:pPr>
        <w:pStyle w:val="Body"/>
        <w:rPr>
          <w:rFonts w:ascii="Calibri" w:hAnsi="Calibri" w:cs="Calibri"/>
        </w:rPr>
      </w:pPr>
    </w:p>
    <w:p w14:paraId="55E0A4CE" w14:textId="261F4B7A" w:rsidR="00CE6908" w:rsidRDefault="00CE6908" w:rsidP="00CE6908">
      <w:pPr>
        <w:pStyle w:val="Body"/>
        <w:rPr>
          <w:rFonts w:ascii="Calibri" w:hAnsi="Calibri" w:cs="Calibri"/>
        </w:rPr>
      </w:pPr>
    </w:p>
    <w:p w14:paraId="199F5C97" w14:textId="11AFDB75" w:rsidR="00CE6908" w:rsidRDefault="00CE6908" w:rsidP="00CE6908">
      <w:pPr>
        <w:pStyle w:val="Body"/>
        <w:rPr>
          <w:rFonts w:ascii="Calibri" w:hAnsi="Calibri" w:cs="Calibri"/>
        </w:rPr>
      </w:pPr>
    </w:p>
    <w:p w14:paraId="2282DFBD" w14:textId="11CE0D09" w:rsidR="00CE6908" w:rsidRDefault="00CE6908" w:rsidP="00CE6908">
      <w:pPr>
        <w:pStyle w:val="Body"/>
        <w:rPr>
          <w:rFonts w:ascii="Calibri" w:hAnsi="Calibri" w:cs="Calibri"/>
        </w:rPr>
      </w:pPr>
    </w:p>
    <w:p w14:paraId="28D6CEAA" w14:textId="53C312AB" w:rsidR="00CE6908" w:rsidRDefault="00CE6908" w:rsidP="00CE6908">
      <w:pPr>
        <w:pStyle w:val="Body"/>
        <w:rPr>
          <w:rFonts w:ascii="Calibri" w:hAnsi="Calibri" w:cs="Calibri"/>
        </w:rPr>
      </w:pPr>
    </w:p>
    <w:p w14:paraId="7DB00BD3" w14:textId="65C29875" w:rsidR="00CE6908" w:rsidRDefault="00CE6908" w:rsidP="00CE6908">
      <w:pPr>
        <w:pStyle w:val="Body"/>
        <w:rPr>
          <w:rFonts w:ascii="Calibri" w:hAnsi="Calibri" w:cs="Calibri"/>
        </w:rPr>
      </w:pPr>
    </w:p>
    <w:p w14:paraId="755FB59D" w14:textId="73C74490" w:rsidR="00CE6908" w:rsidRDefault="00CE6908" w:rsidP="00CE6908">
      <w:pPr>
        <w:pStyle w:val="Body"/>
        <w:rPr>
          <w:rFonts w:ascii="Calibri" w:hAnsi="Calibri" w:cs="Calibri"/>
        </w:rPr>
      </w:pPr>
    </w:p>
    <w:p w14:paraId="3E9E4452" w14:textId="58AFC8F1" w:rsidR="00CE6908" w:rsidRDefault="00CE6908" w:rsidP="00CE6908">
      <w:pPr>
        <w:pStyle w:val="Body"/>
        <w:rPr>
          <w:rFonts w:ascii="Calibri" w:hAnsi="Calibri" w:cs="Calibri"/>
        </w:rPr>
      </w:pPr>
    </w:p>
    <w:p w14:paraId="6ABCA681" w14:textId="624CA4B6" w:rsidR="00CE6908" w:rsidRDefault="00CE6908" w:rsidP="00CE6908">
      <w:pPr>
        <w:pStyle w:val="Body"/>
        <w:rPr>
          <w:rFonts w:ascii="Calibri" w:hAnsi="Calibri" w:cs="Calibri"/>
        </w:rPr>
      </w:pPr>
    </w:p>
    <w:p w14:paraId="3157D201" w14:textId="11203BD2" w:rsidR="00CE6908" w:rsidRDefault="00CE6908" w:rsidP="00CE6908">
      <w:pPr>
        <w:pStyle w:val="Body"/>
        <w:rPr>
          <w:rFonts w:ascii="Calibri" w:hAnsi="Calibri" w:cs="Calibri"/>
        </w:rPr>
      </w:pPr>
    </w:p>
    <w:p w14:paraId="1CA39765" w14:textId="4AF3C8B2" w:rsidR="00CE6908" w:rsidRDefault="00CE6908" w:rsidP="00CE6908">
      <w:pPr>
        <w:pStyle w:val="Body"/>
        <w:rPr>
          <w:rFonts w:ascii="Calibri" w:hAnsi="Calibri" w:cs="Calibri"/>
        </w:rPr>
      </w:pPr>
    </w:p>
    <w:p w14:paraId="056727B0" w14:textId="616A484D" w:rsidR="00CE6908" w:rsidRDefault="00CE6908" w:rsidP="00CE6908">
      <w:pPr>
        <w:pStyle w:val="Body"/>
        <w:rPr>
          <w:rFonts w:ascii="Calibri" w:hAnsi="Calibri" w:cs="Calibri"/>
        </w:rPr>
      </w:pPr>
    </w:p>
    <w:p w14:paraId="4564A91C" w14:textId="77777777" w:rsidR="00CE6908" w:rsidRPr="00CE6908" w:rsidRDefault="00CE6908" w:rsidP="00CE6908">
      <w:pPr>
        <w:pStyle w:val="Body"/>
        <w:rPr>
          <w:rFonts w:ascii="Calibri" w:hAnsi="Calibri" w:cs="Calibri"/>
        </w:rPr>
      </w:pPr>
    </w:p>
    <w:tbl>
      <w:tblPr>
        <w:tblpPr w:leftFromText="180" w:rightFromText="180" w:vertAnchor="text" w:horzAnchor="margin" w:tblpY="69"/>
        <w:tblW w:w="0" w:type="auto"/>
        <w:shd w:val="clear" w:color="auto" w:fill="FFFFFF"/>
        <w:tblLayout w:type="fixed"/>
        <w:tblLook w:val="0000" w:firstRow="0" w:lastRow="0" w:firstColumn="0" w:lastColumn="0" w:noHBand="0" w:noVBand="0"/>
      </w:tblPr>
      <w:tblGrid>
        <w:gridCol w:w="663"/>
        <w:gridCol w:w="9137"/>
      </w:tblGrid>
      <w:tr w:rsidR="00743E96" w14:paraId="54CE630C" w14:textId="77777777" w:rsidTr="00743E96">
        <w:trPr>
          <w:cantSplit/>
          <w:trHeight w:val="280"/>
          <w:tblHeader/>
        </w:trPr>
        <w:tc>
          <w:tcPr>
            <w:tcW w:w="980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67C9789" w14:textId="77777777" w:rsidR="00743E96" w:rsidRPr="00BF7796" w:rsidRDefault="00743E96" w:rsidP="00743E96">
            <w:pPr>
              <w:pStyle w:val="Heading2"/>
              <w:rPr>
                <w:rFonts w:ascii="Calibri" w:hAnsi="Calibri" w:cs="Calibri"/>
              </w:rPr>
            </w:pPr>
            <w:r w:rsidRPr="00BF7796">
              <w:rPr>
                <w:rFonts w:ascii="Calibri" w:hAnsi="Calibri" w:cs="Calibri"/>
              </w:rPr>
              <w:t>To control costs</w:t>
            </w:r>
          </w:p>
        </w:tc>
      </w:tr>
      <w:tr w:rsidR="00743E96" w14:paraId="7E0F02AA" w14:textId="77777777" w:rsidTr="00743E96">
        <w:trPr>
          <w:cantSplit/>
          <w:trHeight w:val="438"/>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CBA9C01" w14:textId="77777777" w:rsidR="00743E96" w:rsidRDefault="00743E96" w:rsidP="00743E96">
            <w:pPr>
              <w:pStyle w:val="Body"/>
            </w:pPr>
          </w:p>
        </w:tc>
        <w:tc>
          <w:tcPr>
            <w:tcW w:w="91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F8144" w14:textId="4B6719A5" w:rsidR="00743E96" w:rsidRPr="00BF7796" w:rsidRDefault="00743E96" w:rsidP="00743E96">
            <w:pPr>
              <w:pStyle w:val="Body"/>
              <w:rPr>
                <w:rFonts w:ascii="Calibri" w:hAnsi="Calibri" w:cs="Calibri"/>
                <w:sz w:val="22"/>
                <w:szCs w:val="22"/>
              </w:rPr>
            </w:pPr>
            <w:r w:rsidRPr="00BF7796">
              <w:rPr>
                <w:rFonts w:ascii="Calibri" w:hAnsi="Calibri" w:cs="Calibri"/>
                <w:sz w:val="22"/>
                <w:szCs w:val="22"/>
              </w:rPr>
              <w:t>I</w:t>
            </w:r>
            <w:r w:rsidRPr="00BF7796">
              <w:rPr>
                <w:rFonts w:ascii="Calibri" w:hAnsi="Calibri" w:cs="Calibri"/>
                <w:sz w:val="22"/>
                <w:szCs w:val="22"/>
              </w:rPr>
              <w:t>dentify the expenditures that are essential to keep your business running.  Don’t cut these costs.</w:t>
            </w:r>
          </w:p>
        </w:tc>
      </w:tr>
      <w:tr w:rsidR="00743E96" w14:paraId="65200C7A" w14:textId="77777777" w:rsidTr="00743E96">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0E6226E" w14:textId="77777777" w:rsidR="00743E96" w:rsidRDefault="00743E96" w:rsidP="00743E96">
            <w:pPr>
              <w:pStyle w:val="Body"/>
            </w:pPr>
          </w:p>
        </w:tc>
        <w:tc>
          <w:tcPr>
            <w:tcW w:w="91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C39461" w14:textId="0497ABFF" w:rsidR="00743E96" w:rsidRPr="00BF7796" w:rsidRDefault="00743E96" w:rsidP="00743E96">
            <w:pPr>
              <w:pStyle w:val="Body"/>
              <w:rPr>
                <w:rFonts w:ascii="Calibri" w:hAnsi="Calibri" w:cs="Calibri"/>
                <w:sz w:val="22"/>
                <w:szCs w:val="22"/>
              </w:rPr>
            </w:pPr>
            <w:r w:rsidRPr="00BF7796">
              <w:rPr>
                <w:rFonts w:ascii="Calibri" w:hAnsi="Calibri" w:cs="Calibri"/>
                <w:sz w:val="22"/>
                <w:szCs w:val="22"/>
              </w:rPr>
              <w:t>L</w:t>
            </w:r>
            <w:r w:rsidRPr="00BF7796">
              <w:rPr>
                <w:rFonts w:ascii="Calibri" w:hAnsi="Calibri" w:cs="Calibri"/>
                <w:sz w:val="22"/>
                <w:szCs w:val="22"/>
              </w:rPr>
              <w:t>ook at costs carefully, but don’t criticize every transaction.</w:t>
            </w:r>
          </w:p>
        </w:tc>
      </w:tr>
      <w:tr w:rsidR="00743E96" w14:paraId="00FE6703" w14:textId="77777777" w:rsidTr="00743E96">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98B89DA" w14:textId="77777777" w:rsidR="00743E96" w:rsidRDefault="00743E96" w:rsidP="00743E96">
            <w:pPr>
              <w:pStyle w:val="Body"/>
            </w:pPr>
          </w:p>
        </w:tc>
        <w:tc>
          <w:tcPr>
            <w:tcW w:w="91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42865" w14:textId="330B2171" w:rsidR="00743E96" w:rsidRPr="00BF7796" w:rsidRDefault="00743E96" w:rsidP="00743E96">
            <w:pPr>
              <w:pStyle w:val="Body"/>
              <w:rPr>
                <w:rFonts w:ascii="Calibri" w:hAnsi="Calibri" w:cs="Calibri"/>
                <w:sz w:val="22"/>
                <w:szCs w:val="22"/>
              </w:rPr>
            </w:pPr>
            <w:r w:rsidRPr="00BF7796">
              <w:rPr>
                <w:rFonts w:ascii="Calibri" w:hAnsi="Calibri" w:cs="Calibri"/>
                <w:sz w:val="22"/>
                <w:szCs w:val="22"/>
              </w:rPr>
              <w:t>C</w:t>
            </w:r>
            <w:r w:rsidRPr="00BF7796">
              <w:rPr>
                <w:rFonts w:ascii="Calibri" w:hAnsi="Calibri" w:cs="Calibri"/>
                <w:sz w:val="22"/>
                <w:szCs w:val="22"/>
              </w:rPr>
              <w:t>onduct a review of business processes to see whether some expenses can be eliminated completely</w:t>
            </w:r>
          </w:p>
        </w:tc>
      </w:tr>
      <w:tr w:rsidR="00743E96" w14:paraId="3B54ADD5" w14:textId="77777777" w:rsidTr="00743E96">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AC29A08" w14:textId="77777777" w:rsidR="00743E96" w:rsidRDefault="00743E96" w:rsidP="00743E96">
            <w:pPr>
              <w:pStyle w:val="Body"/>
            </w:pPr>
          </w:p>
        </w:tc>
        <w:tc>
          <w:tcPr>
            <w:tcW w:w="91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9C0ABC" w14:textId="4B90E493" w:rsidR="00743E96" w:rsidRPr="00BF7796" w:rsidRDefault="00743E96" w:rsidP="00743E96">
            <w:pPr>
              <w:pStyle w:val="Body"/>
              <w:rPr>
                <w:rFonts w:ascii="Calibri" w:hAnsi="Calibri" w:cs="Calibri"/>
                <w:sz w:val="22"/>
                <w:szCs w:val="22"/>
              </w:rPr>
            </w:pPr>
            <w:r w:rsidRPr="00BF7796">
              <w:rPr>
                <w:rFonts w:ascii="Calibri" w:hAnsi="Calibri" w:cs="Calibri"/>
                <w:sz w:val="22"/>
                <w:szCs w:val="22"/>
              </w:rPr>
              <w:t>U</w:t>
            </w:r>
            <w:r w:rsidRPr="00BF7796">
              <w:rPr>
                <w:rFonts w:ascii="Calibri" w:hAnsi="Calibri" w:cs="Calibri"/>
                <w:sz w:val="22"/>
                <w:szCs w:val="22"/>
              </w:rPr>
              <w:t>se direct response marketing that is measurable</w:t>
            </w:r>
          </w:p>
        </w:tc>
      </w:tr>
      <w:tr w:rsidR="00743E96" w14:paraId="55B0ABB1" w14:textId="77777777" w:rsidTr="00743E96">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A9D8E8F" w14:textId="77777777" w:rsidR="00743E96" w:rsidRDefault="00743E96" w:rsidP="00743E96">
            <w:pPr>
              <w:pStyle w:val="Body"/>
            </w:pPr>
          </w:p>
        </w:tc>
        <w:tc>
          <w:tcPr>
            <w:tcW w:w="91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72D70B" w14:textId="108ED70C" w:rsidR="00743E96" w:rsidRPr="00BF7796" w:rsidRDefault="00743E96" w:rsidP="00743E96">
            <w:pPr>
              <w:pStyle w:val="Body"/>
              <w:rPr>
                <w:rFonts w:ascii="Calibri" w:hAnsi="Calibri" w:cs="Calibri"/>
                <w:sz w:val="22"/>
                <w:szCs w:val="22"/>
              </w:rPr>
            </w:pPr>
            <w:r w:rsidRPr="00BF7796">
              <w:rPr>
                <w:rFonts w:ascii="Calibri" w:hAnsi="Calibri" w:cs="Calibri"/>
                <w:sz w:val="22"/>
                <w:szCs w:val="22"/>
              </w:rPr>
              <w:t>R</w:t>
            </w:r>
            <w:r w:rsidRPr="00BF7796">
              <w:rPr>
                <w:rFonts w:ascii="Calibri" w:hAnsi="Calibri" w:cs="Calibri"/>
                <w:sz w:val="22"/>
                <w:szCs w:val="22"/>
              </w:rPr>
              <w:t>eview staffing arrangements</w:t>
            </w:r>
          </w:p>
        </w:tc>
      </w:tr>
      <w:tr w:rsidR="00743E96" w14:paraId="080BEF8E" w14:textId="77777777" w:rsidTr="00743E96">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B79850" w14:textId="77777777" w:rsidR="00743E96" w:rsidRDefault="00743E96" w:rsidP="00743E96">
            <w:pPr>
              <w:pStyle w:val="Body"/>
            </w:pPr>
          </w:p>
        </w:tc>
        <w:tc>
          <w:tcPr>
            <w:tcW w:w="91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5B2E4C" w14:textId="75E4A1A0" w:rsidR="00743E96" w:rsidRPr="00BF7796" w:rsidRDefault="00743E96" w:rsidP="00743E96">
            <w:pPr>
              <w:pStyle w:val="Body"/>
              <w:rPr>
                <w:rFonts w:ascii="Calibri" w:hAnsi="Calibri" w:cs="Calibri"/>
                <w:sz w:val="22"/>
                <w:szCs w:val="22"/>
              </w:rPr>
            </w:pPr>
            <w:r w:rsidRPr="00BF7796">
              <w:rPr>
                <w:rFonts w:ascii="Calibri" w:hAnsi="Calibri" w:cs="Calibri"/>
                <w:sz w:val="22"/>
                <w:szCs w:val="22"/>
              </w:rPr>
              <w:t>W</w:t>
            </w:r>
            <w:r w:rsidRPr="00BF7796">
              <w:rPr>
                <w:rFonts w:ascii="Calibri" w:hAnsi="Calibri" w:cs="Calibri"/>
                <w:sz w:val="22"/>
                <w:szCs w:val="22"/>
              </w:rPr>
              <w:t>ork to retain good staff.  Replacing staff can be expensive.</w:t>
            </w:r>
          </w:p>
        </w:tc>
      </w:tr>
    </w:tbl>
    <w:p w14:paraId="4EF4D13B" w14:textId="210BB67A" w:rsidR="00743E96" w:rsidRDefault="00743E96" w:rsidP="00F528CE">
      <w:pPr>
        <w:pStyle w:val="Body"/>
      </w:pPr>
    </w:p>
    <w:p w14:paraId="59642B54" w14:textId="72DF1A84" w:rsidR="00743E96" w:rsidRDefault="00743E96" w:rsidP="00F528CE">
      <w:pPr>
        <w:pStyle w:val="Body"/>
        <w:pBdr>
          <w:bottom w:val="single" w:sz="6" w:space="1" w:color="auto"/>
        </w:pBdr>
      </w:pPr>
    </w:p>
    <w:p w14:paraId="5DAE54FC" w14:textId="77777777" w:rsidR="00CE6908" w:rsidRDefault="00CE6908" w:rsidP="00F528CE">
      <w:pPr>
        <w:pStyle w:val="Body"/>
      </w:pPr>
    </w:p>
    <w:p w14:paraId="108E35C1" w14:textId="77777777" w:rsidR="00F528CE" w:rsidRPr="00F528CE" w:rsidRDefault="00F528CE" w:rsidP="00F528CE">
      <w:pPr>
        <w:pStyle w:val="Body"/>
        <w:rPr>
          <w:color w:val="002E62" w:themeColor="accent4"/>
        </w:rPr>
      </w:pPr>
    </w:p>
    <w:p w14:paraId="3AB0D7E6" w14:textId="77777777" w:rsidR="00F528CE" w:rsidRPr="00BF7796" w:rsidRDefault="00F528CE" w:rsidP="00F528CE">
      <w:pPr>
        <w:pStyle w:val="Body"/>
        <w:rPr>
          <w:rFonts w:ascii="Calibri" w:hAnsi="Calibri" w:cs="Calibri"/>
          <w:b/>
          <w:color w:val="D11242" w:themeColor="text2"/>
          <w:sz w:val="32"/>
          <w:szCs w:val="32"/>
        </w:rPr>
      </w:pPr>
      <w:r w:rsidRPr="00BF7796">
        <w:rPr>
          <w:rFonts w:ascii="Calibri" w:hAnsi="Calibri" w:cs="Calibri"/>
          <w:b/>
          <w:color w:val="D11242" w:themeColor="text2"/>
          <w:sz w:val="32"/>
          <w:szCs w:val="32"/>
        </w:rPr>
        <w:t>Reduce the time needed to collect your accounts receivables</w:t>
      </w:r>
    </w:p>
    <w:p w14:paraId="2D576188" w14:textId="77777777" w:rsidR="00F528CE" w:rsidRPr="00BF7796" w:rsidRDefault="00F528CE" w:rsidP="00F528CE">
      <w:pPr>
        <w:pStyle w:val="Body"/>
        <w:rPr>
          <w:rFonts w:ascii="Calibri" w:hAnsi="Calibri" w:cs="Calibri"/>
          <w:b/>
        </w:rPr>
      </w:pPr>
    </w:p>
    <w:p w14:paraId="0C45631E" w14:textId="77777777" w:rsidR="00F528CE" w:rsidRPr="00BF7796" w:rsidRDefault="00F528CE" w:rsidP="00F528CE">
      <w:pPr>
        <w:pStyle w:val="Body"/>
        <w:rPr>
          <w:rFonts w:ascii="Calibri" w:hAnsi="Calibri" w:cs="Calibri"/>
        </w:rPr>
      </w:pPr>
      <w:r w:rsidRPr="00BF7796">
        <w:rPr>
          <w:rFonts w:ascii="Calibri" w:hAnsi="Calibri" w:cs="Calibri"/>
        </w:rPr>
        <w:t xml:space="preserve">Keep in regular contact with customers about unpaid invoices.  You would be surprised how many businesses don’t </w:t>
      </w:r>
      <w:r w:rsidR="003279E6" w:rsidRPr="00BF7796">
        <w:rPr>
          <w:rFonts w:ascii="Calibri" w:hAnsi="Calibri" w:cs="Calibri"/>
        </w:rPr>
        <w:t>follow-up</w:t>
      </w:r>
      <w:r w:rsidRPr="00BF7796">
        <w:rPr>
          <w:rFonts w:ascii="Calibri" w:hAnsi="Calibri" w:cs="Calibri"/>
        </w:rPr>
        <w:t xml:space="preserve"> with late payers.  </w:t>
      </w:r>
    </w:p>
    <w:p w14:paraId="5CF83F07" w14:textId="77777777" w:rsidR="00F528CE" w:rsidRPr="00BF7796" w:rsidRDefault="00F528CE" w:rsidP="00F528CE">
      <w:pPr>
        <w:pStyle w:val="Body"/>
        <w:rPr>
          <w:rFonts w:ascii="Calibri" w:hAnsi="Calibri" w:cs="Calibri"/>
        </w:rPr>
      </w:pPr>
    </w:p>
    <w:p w14:paraId="3A96D42C" w14:textId="2125D561" w:rsidR="00F528CE" w:rsidRPr="00BF7796" w:rsidRDefault="00743E96" w:rsidP="00F528CE">
      <w:pPr>
        <w:pStyle w:val="Body"/>
        <w:numPr>
          <w:ilvl w:val="0"/>
          <w:numId w:val="27"/>
        </w:numPr>
        <w:ind w:hanging="360"/>
        <w:rPr>
          <w:rFonts w:ascii="Calibri" w:hAnsi="Calibri" w:cs="Calibri"/>
          <w:b/>
          <w:i/>
          <w:iCs/>
          <w:color w:val="262140" w:themeColor="text1"/>
        </w:rPr>
      </w:pPr>
      <w:r w:rsidRPr="00BF7796">
        <w:rPr>
          <w:rFonts w:ascii="Calibri" w:hAnsi="Calibri" w:cs="Calibri"/>
          <w:b/>
          <w:i/>
          <w:iCs/>
          <w:color w:val="262140" w:themeColor="text1"/>
        </w:rPr>
        <w:t>K</w:t>
      </w:r>
      <w:r w:rsidR="00F528CE" w:rsidRPr="00BF7796">
        <w:rPr>
          <w:rFonts w:ascii="Calibri" w:hAnsi="Calibri" w:cs="Calibri"/>
          <w:b/>
          <w:i/>
          <w:iCs/>
          <w:color w:val="262140" w:themeColor="text1"/>
        </w:rPr>
        <w:t>eep in touch with your customers by asking questions such as:</w:t>
      </w:r>
    </w:p>
    <w:p w14:paraId="475673A6" w14:textId="5BBA4D96" w:rsidR="00F528CE" w:rsidRPr="00BF7796" w:rsidRDefault="00743E96" w:rsidP="00F528CE">
      <w:pPr>
        <w:pStyle w:val="Body"/>
        <w:numPr>
          <w:ilvl w:val="1"/>
          <w:numId w:val="29"/>
        </w:numPr>
        <w:tabs>
          <w:tab w:val="clear" w:pos="360"/>
          <w:tab w:val="num" w:pos="720"/>
        </w:tabs>
        <w:ind w:left="720" w:hanging="360"/>
        <w:rPr>
          <w:rFonts w:ascii="Calibri" w:hAnsi="Calibri" w:cs="Calibri"/>
          <w:i/>
          <w:iCs/>
        </w:rPr>
      </w:pPr>
      <w:r w:rsidRPr="00BF7796">
        <w:rPr>
          <w:rFonts w:ascii="Calibri" w:hAnsi="Calibri" w:cs="Calibri"/>
          <w:i/>
          <w:iCs/>
        </w:rPr>
        <w:t>W</w:t>
      </w:r>
      <w:r w:rsidR="00F528CE" w:rsidRPr="00BF7796">
        <w:rPr>
          <w:rFonts w:ascii="Calibri" w:hAnsi="Calibri" w:cs="Calibri"/>
          <w:i/>
          <w:iCs/>
        </w:rPr>
        <w:t>ere you happy with the product/service?</w:t>
      </w:r>
    </w:p>
    <w:p w14:paraId="5A9F9513" w14:textId="3852C9E1" w:rsidR="00F528CE" w:rsidRPr="00BF7796" w:rsidRDefault="00743E96" w:rsidP="00F528CE">
      <w:pPr>
        <w:pStyle w:val="Body"/>
        <w:numPr>
          <w:ilvl w:val="1"/>
          <w:numId w:val="29"/>
        </w:numPr>
        <w:tabs>
          <w:tab w:val="clear" w:pos="360"/>
          <w:tab w:val="num" w:pos="720"/>
        </w:tabs>
        <w:ind w:left="720" w:hanging="360"/>
        <w:rPr>
          <w:rFonts w:ascii="Calibri" w:hAnsi="Calibri" w:cs="Calibri"/>
          <w:i/>
          <w:iCs/>
        </w:rPr>
      </w:pPr>
      <w:r w:rsidRPr="00BF7796">
        <w:rPr>
          <w:rFonts w:ascii="Calibri" w:hAnsi="Calibri" w:cs="Calibri"/>
          <w:i/>
          <w:iCs/>
        </w:rPr>
        <w:t>D</w:t>
      </w:r>
      <w:r w:rsidR="00F528CE" w:rsidRPr="00BF7796">
        <w:rPr>
          <w:rFonts w:ascii="Calibri" w:hAnsi="Calibri" w:cs="Calibri"/>
          <w:i/>
          <w:iCs/>
        </w:rPr>
        <w:t>id we provide you with the right paperwork?</w:t>
      </w:r>
    </w:p>
    <w:p w14:paraId="3726D7B7" w14:textId="3285829D" w:rsidR="00F528CE" w:rsidRPr="00BF7796" w:rsidRDefault="00743E96" w:rsidP="00F528CE">
      <w:pPr>
        <w:pStyle w:val="Body"/>
        <w:numPr>
          <w:ilvl w:val="1"/>
          <w:numId w:val="29"/>
        </w:numPr>
        <w:tabs>
          <w:tab w:val="clear" w:pos="360"/>
          <w:tab w:val="num" w:pos="720"/>
        </w:tabs>
        <w:ind w:left="720" w:hanging="360"/>
        <w:rPr>
          <w:rFonts w:ascii="Calibri" w:hAnsi="Calibri" w:cs="Calibri"/>
          <w:i/>
          <w:iCs/>
        </w:rPr>
      </w:pPr>
      <w:r w:rsidRPr="00BF7796">
        <w:rPr>
          <w:rFonts w:ascii="Calibri" w:hAnsi="Calibri" w:cs="Calibri"/>
          <w:i/>
          <w:iCs/>
        </w:rPr>
        <w:t>W</w:t>
      </w:r>
      <w:r w:rsidR="00F528CE" w:rsidRPr="00BF7796">
        <w:rPr>
          <w:rFonts w:ascii="Calibri" w:hAnsi="Calibri" w:cs="Calibri"/>
          <w:i/>
          <w:iCs/>
        </w:rPr>
        <w:t>hen might we expect to be paid?</w:t>
      </w:r>
    </w:p>
    <w:p w14:paraId="682E4AD7" w14:textId="77777777" w:rsidR="00F528CE" w:rsidRPr="00BF7796" w:rsidRDefault="00F528CE" w:rsidP="00F528CE">
      <w:pPr>
        <w:pStyle w:val="Body"/>
        <w:rPr>
          <w:rFonts w:ascii="Calibri" w:hAnsi="Calibri" w:cs="Calibri"/>
        </w:rPr>
      </w:pPr>
    </w:p>
    <w:p w14:paraId="52F9FF42" w14:textId="77777777" w:rsidR="00F528CE" w:rsidRPr="00BF7796" w:rsidRDefault="00F528CE" w:rsidP="00F528CE">
      <w:pPr>
        <w:pStyle w:val="Body"/>
        <w:rPr>
          <w:rFonts w:ascii="Calibri" w:hAnsi="Calibri" w:cs="Calibri"/>
        </w:rPr>
      </w:pPr>
      <w:r w:rsidRPr="00BF7796">
        <w:rPr>
          <w:rFonts w:ascii="Calibri" w:hAnsi="Calibri" w:cs="Calibri"/>
        </w:rPr>
        <w:t>This is particularly important if you are discounting sales, as you have less gross profit margin to generate the cash you need to run your business.</w:t>
      </w:r>
    </w:p>
    <w:p w14:paraId="4B26C2C4" w14:textId="77777777" w:rsidR="00743E96" w:rsidRPr="00BF7796" w:rsidRDefault="00743E96" w:rsidP="00F7064B">
      <w:pPr>
        <w:pStyle w:val="Body"/>
        <w:jc w:val="right"/>
        <w:rPr>
          <w:rFonts w:ascii="Calibri" w:hAnsi="Calibri" w:cs="Calibri"/>
          <w:color w:val="002E62" w:themeColor="accent1"/>
        </w:rPr>
      </w:pPr>
    </w:p>
    <w:p w14:paraId="4C45355F" w14:textId="13564462" w:rsidR="00F528CE" w:rsidRPr="00BF7796" w:rsidRDefault="00743E96"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N</w:t>
      </w:r>
      <w:r w:rsidR="00F528CE" w:rsidRPr="00BF7796">
        <w:rPr>
          <w:rFonts w:ascii="Calibri" w:hAnsi="Calibri" w:cs="Calibri"/>
          <w:b/>
          <w:i/>
          <w:iCs/>
          <w:color w:val="262140" w:themeColor="text1"/>
        </w:rPr>
        <w:t>egotiate periodic payments if that helps your customer clear overdue amounts.</w:t>
      </w:r>
      <w:r w:rsidR="00F528CE" w:rsidRPr="00BF7796">
        <w:rPr>
          <w:rFonts w:ascii="Calibri" w:hAnsi="Calibri" w:cs="Calibri"/>
          <w:i/>
          <w:iCs/>
          <w:color w:val="262140" w:themeColor="text1"/>
        </w:rPr>
        <w:t xml:space="preserve"> </w:t>
      </w:r>
      <w:r w:rsidR="00F528CE" w:rsidRPr="00BF7796">
        <w:rPr>
          <w:rFonts w:ascii="Calibri" w:hAnsi="Calibri" w:cs="Calibri"/>
          <w:color w:val="262140" w:themeColor="text1"/>
        </w:rPr>
        <w:t xml:space="preserve"> </w:t>
      </w:r>
      <w:r w:rsidR="00F528CE" w:rsidRPr="00BF7796">
        <w:rPr>
          <w:rFonts w:ascii="Calibri" w:hAnsi="Calibri" w:cs="Calibri"/>
        </w:rPr>
        <w:t xml:space="preserve">But make sure they stick to their side of the deal.  For example, you might accept 90% of the old balance if it’s paid by a certain time.  </w:t>
      </w:r>
    </w:p>
    <w:p w14:paraId="161D5DF3" w14:textId="77777777" w:rsidR="00F528CE" w:rsidRPr="00BF7796" w:rsidRDefault="00F528CE" w:rsidP="00F528CE">
      <w:pPr>
        <w:pStyle w:val="Body"/>
        <w:rPr>
          <w:rFonts w:ascii="Calibri" w:hAnsi="Calibri" w:cs="Calibri"/>
        </w:rPr>
      </w:pPr>
    </w:p>
    <w:p w14:paraId="7FA9DDFC" w14:textId="216497C4" w:rsidR="00F528CE" w:rsidRPr="00BF7796" w:rsidRDefault="00743E96"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P</w:t>
      </w:r>
      <w:r w:rsidR="00F528CE" w:rsidRPr="00BF7796">
        <w:rPr>
          <w:rFonts w:ascii="Calibri" w:hAnsi="Calibri" w:cs="Calibri"/>
          <w:b/>
          <w:i/>
          <w:iCs/>
          <w:color w:val="262140" w:themeColor="text1"/>
        </w:rPr>
        <w:t>erform credit checks and establish and agree on proper commercial terms for future dealings with customers, including realistic credit limits</w:t>
      </w:r>
      <w:r w:rsidR="00F528CE" w:rsidRPr="00BF7796">
        <w:rPr>
          <w:rFonts w:ascii="Calibri" w:hAnsi="Calibri" w:cs="Calibri"/>
          <w:i/>
          <w:iCs/>
          <w:color w:val="262140" w:themeColor="text1"/>
        </w:rPr>
        <w:t>.</w:t>
      </w:r>
      <w:r w:rsidR="00F528CE" w:rsidRPr="00BF7796">
        <w:rPr>
          <w:rFonts w:ascii="Calibri" w:hAnsi="Calibri" w:cs="Calibri"/>
          <w:color w:val="262140" w:themeColor="text1"/>
        </w:rPr>
        <w:t xml:space="preserve">  </w:t>
      </w:r>
      <w:r w:rsidR="00F528CE" w:rsidRPr="00BF7796">
        <w:rPr>
          <w:rFonts w:ascii="Calibri" w:hAnsi="Calibri" w:cs="Calibri"/>
        </w:rPr>
        <w:t xml:space="preserve">Some customers may not be worth the effort if they continue to pay late and cause extra administration costs.  </w:t>
      </w:r>
    </w:p>
    <w:p w14:paraId="32B5FAEB" w14:textId="77777777" w:rsidR="00F528CE" w:rsidRPr="00BF7796" w:rsidRDefault="00F528CE" w:rsidP="00F528CE">
      <w:pPr>
        <w:pStyle w:val="Body"/>
        <w:rPr>
          <w:rFonts w:ascii="Calibri" w:hAnsi="Calibri" w:cs="Calibri"/>
        </w:rPr>
      </w:pPr>
    </w:p>
    <w:p w14:paraId="0A67D248" w14:textId="5DE9EE5D" w:rsidR="00F528CE" w:rsidRPr="00BF7796" w:rsidRDefault="00743E96"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M</w:t>
      </w:r>
      <w:r w:rsidR="00F528CE" w:rsidRPr="00BF7796">
        <w:rPr>
          <w:rFonts w:ascii="Calibri" w:hAnsi="Calibri" w:cs="Calibri"/>
          <w:b/>
          <w:i/>
          <w:iCs/>
          <w:color w:val="262140" w:themeColor="text1"/>
        </w:rPr>
        <w:t>ake sure your invoicing and accounts receivable processes are well managed.</w:t>
      </w:r>
      <w:r w:rsidR="00F528CE" w:rsidRPr="00BF7796">
        <w:rPr>
          <w:rFonts w:ascii="Calibri" w:hAnsi="Calibri" w:cs="Calibri"/>
          <w:color w:val="262140" w:themeColor="text1"/>
        </w:rPr>
        <w:t xml:space="preserve">  </w:t>
      </w:r>
      <w:r w:rsidR="00F528CE" w:rsidRPr="00BF7796">
        <w:rPr>
          <w:rFonts w:ascii="Calibri" w:hAnsi="Calibri" w:cs="Calibri"/>
        </w:rPr>
        <w:t>Don’t let poor or sloppy processes, such as not preparing accounts receivable aging reports, contribute to customers’ delayed payments.</w:t>
      </w:r>
    </w:p>
    <w:p w14:paraId="4BFABD84" w14:textId="77777777" w:rsidR="00F528CE" w:rsidRPr="00BF7796" w:rsidRDefault="00F528CE" w:rsidP="00F528CE">
      <w:pPr>
        <w:pStyle w:val="Body"/>
        <w:rPr>
          <w:rFonts w:ascii="Calibri" w:hAnsi="Calibri" w:cs="Calibri"/>
        </w:rPr>
      </w:pPr>
    </w:p>
    <w:p w14:paraId="6D4554FB" w14:textId="46E5D099" w:rsidR="00F528CE" w:rsidRPr="00BF7796" w:rsidRDefault="00743E96" w:rsidP="00F528CE">
      <w:pPr>
        <w:pStyle w:val="Body"/>
        <w:numPr>
          <w:ilvl w:val="0"/>
          <w:numId w:val="29"/>
        </w:numPr>
        <w:ind w:hanging="360"/>
        <w:rPr>
          <w:rFonts w:ascii="Calibri" w:hAnsi="Calibri" w:cs="Calibri"/>
          <w:b/>
          <w:i/>
          <w:iCs/>
          <w:color w:val="262140" w:themeColor="text1"/>
        </w:rPr>
      </w:pPr>
      <w:r w:rsidRPr="00BF7796">
        <w:rPr>
          <w:rFonts w:ascii="Calibri" w:hAnsi="Calibri" w:cs="Calibri"/>
          <w:b/>
          <w:i/>
          <w:iCs/>
          <w:color w:val="262140" w:themeColor="text1"/>
        </w:rPr>
        <w:t>E</w:t>
      </w:r>
      <w:r w:rsidR="00F528CE" w:rsidRPr="00BF7796">
        <w:rPr>
          <w:rFonts w:ascii="Calibri" w:hAnsi="Calibri" w:cs="Calibri"/>
          <w:b/>
          <w:i/>
          <w:iCs/>
          <w:color w:val="262140" w:themeColor="text1"/>
        </w:rPr>
        <w:t>ncourage your customers to pay immediately with discounts for cash sales, for example.</w:t>
      </w:r>
    </w:p>
    <w:p w14:paraId="7980698D" w14:textId="77777777" w:rsidR="00B240AC" w:rsidRPr="00743E96" w:rsidRDefault="00B240AC" w:rsidP="00B240AC">
      <w:pPr>
        <w:pStyle w:val="Body"/>
        <w:rPr>
          <w:b/>
          <w:color w:val="262140" w:themeColor="text1"/>
        </w:rPr>
      </w:pPr>
    </w:p>
    <w:tbl>
      <w:tblPr>
        <w:tblpPr w:leftFromText="180" w:rightFromText="180" w:vertAnchor="text" w:horzAnchor="margin" w:tblpY="167"/>
        <w:tblW w:w="0" w:type="auto"/>
        <w:shd w:val="clear" w:color="auto" w:fill="FFFFFF"/>
        <w:tblLayout w:type="fixed"/>
        <w:tblLook w:val="0000" w:firstRow="0" w:lastRow="0" w:firstColumn="0" w:lastColumn="0" w:noHBand="0" w:noVBand="0"/>
      </w:tblPr>
      <w:tblGrid>
        <w:gridCol w:w="663"/>
        <w:gridCol w:w="8867"/>
      </w:tblGrid>
      <w:tr w:rsidR="00743E96" w14:paraId="488FB5E7" w14:textId="77777777" w:rsidTr="00201700">
        <w:trPr>
          <w:cantSplit/>
          <w:trHeight w:val="280"/>
          <w:tblHeader/>
        </w:trPr>
        <w:tc>
          <w:tcPr>
            <w:tcW w:w="953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F194C45" w14:textId="77777777" w:rsidR="00743E96" w:rsidRPr="00BF7796" w:rsidRDefault="00743E96" w:rsidP="00743E96">
            <w:pPr>
              <w:pStyle w:val="Heading2"/>
              <w:rPr>
                <w:rFonts w:ascii="Calibri" w:hAnsi="Calibri" w:cs="Calibri"/>
              </w:rPr>
            </w:pPr>
            <w:r w:rsidRPr="00BF7796">
              <w:rPr>
                <w:rFonts w:ascii="Calibri" w:hAnsi="Calibri" w:cs="Calibri"/>
              </w:rPr>
              <w:lastRenderedPageBreak/>
              <w:t>To promptly collect Accounts Receivables</w:t>
            </w:r>
          </w:p>
        </w:tc>
      </w:tr>
      <w:tr w:rsidR="00743E96" w14:paraId="67C54DE1" w14:textId="77777777" w:rsidTr="00201700">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C4239A8" w14:textId="77777777" w:rsidR="00743E96" w:rsidRDefault="00743E96" w:rsidP="00743E96">
            <w:pPr>
              <w:pStyle w:val="Body"/>
            </w:pPr>
          </w:p>
        </w:tc>
        <w:tc>
          <w:tcPr>
            <w:tcW w:w="88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AABA99" w14:textId="3AED8AB2" w:rsidR="00743E96" w:rsidRPr="00BF7796" w:rsidRDefault="00201700" w:rsidP="00743E96">
            <w:pPr>
              <w:pStyle w:val="Body"/>
              <w:rPr>
                <w:rFonts w:ascii="Calibri" w:hAnsi="Calibri" w:cs="Calibri"/>
              </w:rPr>
            </w:pPr>
            <w:r w:rsidRPr="00BF7796">
              <w:rPr>
                <w:rFonts w:ascii="Calibri" w:hAnsi="Calibri" w:cs="Calibri"/>
              </w:rPr>
              <w:t>K</w:t>
            </w:r>
            <w:r w:rsidR="00743E96" w:rsidRPr="00BF7796">
              <w:rPr>
                <w:rFonts w:ascii="Calibri" w:hAnsi="Calibri" w:cs="Calibri"/>
              </w:rPr>
              <w:t>eep in regular contact with customers, particularly customers with outstanding invoices.</w:t>
            </w:r>
          </w:p>
        </w:tc>
      </w:tr>
      <w:tr w:rsidR="00743E96" w14:paraId="53001B7C" w14:textId="77777777" w:rsidTr="00201700">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749A9D3" w14:textId="77777777" w:rsidR="00743E96" w:rsidRDefault="00743E96" w:rsidP="00743E96">
            <w:pPr>
              <w:pStyle w:val="Body"/>
            </w:pPr>
          </w:p>
        </w:tc>
        <w:tc>
          <w:tcPr>
            <w:tcW w:w="88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4CB83" w14:textId="6D78C8EA" w:rsidR="00743E96" w:rsidRPr="00BF7796" w:rsidRDefault="00201700" w:rsidP="00743E96">
            <w:pPr>
              <w:pStyle w:val="Body"/>
              <w:tabs>
                <w:tab w:val="right" w:pos="7934"/>
              </w:tabs>
              <w:rPr>
                <w:rFonts w:ascii="Calibri" w:hAnsi="Calibri" w:cs="Calibri"/>
              </w:rPr>
            </w:pPr>
            <w:r w:rsidRPr="00BF7796">
              <w:rPr>
                <w:rFonts w:ascii="Calibri" w:hAnsi="Calibri" w:cs="Calibri"/>
              </w:rPr>
              <w:t>P</w:t>
            </w:r>
            <w:r w:rsidR="00743E96" w:rsidRPr="00BF7796">
              <w:rPr>
                <w:rFonts w:ascii="Calibri" w:hAnsi="Calibri" w:cs="Calibri"/>
              </w:rPr>
              <w:t>repare an accounts receivable aging report.</w:t>
            </w:r>
            <w:r w:rsidR="00743E96" w:rsidRPr="00BF7796">
              <w:rPr>
                <w:rFonts w:ascii="Calibri" w:hAnsi="Calibri" w:cs="Calibri"/>
              </w:rPr>
              <w:tab/>
            </w:r>
          </w:p>
        </w:tc>
      </w:tr>
      <w:tr w:rsidR="00743E96" w14:paraId="2374B415" w14:textId="77777777" w:rsidTr="00201700">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62B350C" w14:textId="77777777" w:rsidR="00743E96" w:rsidRDefault="00743E96" w:rsidP="00743E96">
            <w:pPr>
              <w:pStyle w:val="Body"/>
            </w:pPr>
          </w:p>
        </w:tc>
        <w:tc>
          <w:tcPr>
            <w:tcW w:w="88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9EDC43" w14:textId="74FE64D4" w:rsidR="00743E96" w:rsidRPr="00BF7796" w:rsidRDefault="00201700" w:rsidP="00743E96">
            <w:pPr>
              <w:pStyle w:val="Body"/>
              <w:rPr>
                <w:rFonts w:ascii="Calibri" w:hAnsi="Calibri" w:cs="Calibri"/>
              </w:rPr>
            </w:pPr>
            <w:r w:rsidRPr="00BF7796">
              <w:rPr>
                <w:rFonts w:ascii="Calibri" w:hAnsi="Calibri" w:cs="Calibri"/>
              </w:rPr>
              <w:t>N</w:t>
            </w:r>
            <w:r w:rsidR="00743E96" w:rsidRPr="00BF7796">
              <w:rPr>
                <w:rFonts w:ascii="Calibri" w:hAnsi="Calibri" w:cs="Calibri"/>
              </w:rPr>
              <w:t>egotiate periodic payments to help customers clear past due balances.</w:t>
            </w:r>
          </w:p>
        </w:tc>
      </w:tr>
      <w:tr w:rsidR="00743E96" w14:paraId="36AC38C2" w14:textId="77777777" w:rsidTr="00201700">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F2D56E2" w14:textId="77777777" w:rsidR="00743E96" w:rsidRDefault="00743E96" w:rsidP="00743E96">
            <w:pPr>
              <w:pStyle w:val="Body"/>
            </w:pPr>
          </w:p>
        </w:tc>
        <w:tc>
          <w:tcPr>
            <w:tcW w:w="88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6AF0FF" w14:textId="6483C968" w:rsidR="00743E96" w:rsidRPr="00BF7796" w:rsidRDefault="00201700" w:rsidP="00743E96">
            <w:pPr>
              <w:pStyle w:val="Body"/>
              <w:rPr>
                <w:rFonts w:ascii="Calibri" w:hAnsi="Calibri" w:cs="Calibri"/>
              </w:rPr>
            </w:pPr>
            <w:r w:rsidRPr="00BF7796">
              <w:rPr>
                <w:rFonts w:ascii="Calibri" w:hAnsi="Calibri" w:cs="Calibri"/>
              </w:rPr>
              <w:t>B</w:t>
            </w:r>
            <w:r w:rsidR="00743E96" w:rsidRPr="00BF7796">
              <w:rPr>
                <w:rFonts w:ascii="Calibri" w:hAnsi="Calibri" w:cs="Calibri"/>
              </w:rPr>
              <w:t>efore you sell to a customer on credit, perform a credit check and agree on proper commercial terms of credit.</w:t>
            </w:r>
          </w:p>
        </w:tc>
      </w:tr>
      <w:tr w:rsidR="00743E96" w14:paraId="02C3891A" w14:textId="77777777" w:rsidTr="00201700">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80A4751" w14:textId="77777777" w:rsidR="00743E96" w:rsidRDefault="00743E96" w:rsidP="00743E96">
            <w:pPr>
              <w:pStyle w:val="Body"/>
            </w:pPr>
          </w:p>
        </w:tc>
        <w:tc>
          <w:tcPr>
            <w:tcW w:w="88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5EA3EE" w14:textId="5C26DA0B" w:rsidR="00743E96" w:rsidRPr="00BF7796" w:rsidRDefault="00201700" w:rsidP="00743E96">
            <w:pPr>
              <w:pStyle w:val="Body"/>
              <w:rPr>
                <w:rFonts w:ascii="Calibri" w:hAnsi="Calibri" w:cs="Calibri"/>
              </w:rPr>
            </w:pPr>
            <w:r w:rsidRPr="00BF7796">
              <w:rPr>
                <w:rFonts w:ascii="Calibri" w:hAnsi="Calibri" w:cs="Calibri"/>
              </w:rPr>
              <w:t>E</w:t>
            </w:r>
            <w:r w:rsidR="00743E96" w:rsidRPr="00BF7796">
              <w:rPr>
                <w:rFonts w:ascii="Calibri" w:hAnsi="Calibri" w:cs="Calibri"/>
              </w:rPr>
              <w:t>ncourage immediate payments by offering discounts on cash sales</w:t>
            </w:r>
          </w:p>
        </w:tc>
      </w:tr>
    </w:tbl>
    <w:p w14:paraId="17DA0DD5" w14:textId="77777777" w:rsidR="00F528CE" w:rsidRDefault="00F528CE" w:rsidP="00F528CE">
      <w:pPr>
        <w:pStyle w:val="Body"/>
        <w:pBdr>
          <w:bottom w:val="single" w:sz="6" w:space="1" w:color="auto"/>
        </w:pBdr>
        <w:rPr>
          <w:b/>
        </w:rPr>
      </w:pPr>
    </w:p>
    <w:p w14:paraId="5689C44A" w14:textId="77777777" w:rsidR="00CE6908" w:rsidRPr="006548AE" w:rsidRDefault="00CE6908" w:rsidP="00F528CE">
      <w:pPr>
        <w:pStyle w:val="Body"/>
        <w:rPr>
          <w:b/>
          <w:color w:val="D11242" w:themeColor="text2"/>
          <w:sz w:val="32"/>
          <w:szCs w:val="32"/>
        </w:rPr>
      </w:pPr>
    </w:p>
    <w:p w14:paraId="04D7A4E3" w14:textId="634324A8" w:rsidR="00F528CE" w:rsidRPr="00BF7796" w:rsidRDefault="00F528CE" w:rsidP="00F528CE">
      <w:pPr>
        <w:pStyle w:val="Body"/>
        <w:rPr>
          <w:rFonts w:ascii="Calibri" w:hAnsi="Calibri" w:cs="Calibri"/>
          <w:b/>
          <w:color w:val="D11242" w:themeColor="text2"/>
          <w:sz w:val="32"/>
          <w:szCs w:val="32"/>
        </w:rPr>
      </w:pPr>
      <w:r w:rsidRPr="00BF7796">
        <w:rPr>
          <w:rFonts w:ascii="Calibri" w:hAnsi="Calibri" w:cs="Calibri"/>
          <w:b/>
          <w:color w:val="D11242" w:themeColor="text2"/>
          <w:sz w:val="32"/>
          <w:szCs w:val="32"/>
        </w:rPr>
        <w:t xml:space="preserve">Control </w:t>
      </w:r>
      <w:r w:rsidR="00B240AC" w:rsidRPr="00BF7796">
        <w:rPr>
          <w:rFonts w:ascii="Calibri" w:hAnsi="Calibri" w:cs="Calibri"/>
          <w:b/>
          <w:color w:val="D11242" w:themeColor="text2"/>
          <w:sz w:val="32"/>
          <w:szCs w:val="32"/>
        </w:rPr>
        <w:t>I</w:t>
      </w:r>
      <w:r w:rsidRPr="00BF7796">
        <w:rPr>
          <w:rFonts w:ascii="Calibri" w:hAnsi="Calibri" w:cs="Calibri"/>
          <w:b/>
          <w:color w:val="D11242" w:themeColor="text2"/>
          <w:sz w:val="32"/>
          <w:szCs w:val="32"/>
        </w:rPr>
        <w:t>nventory</w:t>
      </w:r>
    </w:p>
    <w:p w14:paraId="5FDD4964" w14:textId="77777777" w:rsidR="00F528CE" w:rsidRPr="00BF7796" w:rsidRDefault="00F528CE" w:rsidP="00F528CE">
      <w:pPr>
        <w:pStyle w:val="Body"/>
        <w:rPr>
          <w:rFonts w:ascii="Calibri" w:hAnsi="Calibri" w:cs="Calibri"/>
        </w:rPr>
      </w:pPr>
    </w:p>
    <w:p w14:paraId="4755729F" w14:textId="77777777" w:rsidR="00F528CE" w:rsidRPr="00BF7796" w:rsidRDefault="00F528CE" w:rsidP="00F528CE">
      <w:pPr>
        <w:pStyle w:val="Body"/>
        <w:rPr>
          <w:rFonts w:ascii="Calibri" w:hAnsi="Calibri" w:cs="Calibri"/>
        </w:rPr>
      </w:pPr>
      <w:r w:rsidRPr="00BF7796">
        <w:rPr>
          <w:rFonts w:ascii="Calibri" w:hAnsi="Calibri" w:cs="Calibri"/>
        </w:rPr>
        <w:t xml:space="preserve">The essential principle is to have the right level of inventory to satisfy the needs of your customers and to have room for new items.  </w:t>
      </w:r>
    </w:p>
    <w:p w14:paraId="341B09D1" w14:textId="77777777" w:rsidR="00F528CE" w:rsidRPr="00BF7796" w:rsidRDefault="00F528CE" w:rsidP="00F528CE">
      <w:pPr>
        <w:pStyle w:val="Body"/>
        <w:rPr>
          <w:rFonts w:ascii="Calibri" w:hAnsi="Calibri" w:cs="Calibri"/>
        </w:rPr>
      </w:pPr>
    </w:p>
    <w:p w14:paraId="0C54586B" w14:textId="7A1C6F75" w:rsidR="00F528CE" w:rsidRPr="00BF7796" w:rsidRDefault="00B240AC"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K</w:t>
      </w:r>
      <w:r w:rsidR="00F528CE" w:rsidRPr="00BF7796">
        <w:rPr>
          <w:rFonts w:ascii="Calibri" w:hAnsi="Calibri" w:cs="Calibri"/>
          <w:b/>
          <w:i/>
          <w:iCs/>
          <w:color w:val="262140" w:themeColor="text1"/>
        </w:rPr>
        <w:t>eeping inventory levels low reduces the amount of money you have tied up, thereby freeing cash for other uses</w:t>
      </w:r>
      <w:r w:rsidR="00F528CE" w:rsidRPr="00BF7796">
        <w:rPr>
          <w:rFonts w:ascii="Calibri" w:hAnsi="Calibri" w:cs="Calibri"/>
          <w:b/>
          <w:color w:val="262140" w:themeColor="text1"/>
        </w:rPr>
        <w:t>.</w:t>
      </w:r>
      <w:r w:rsidR="00F528CE" w:rsidRPr="00BF7796">
        <w:rPr>
          <w:rFonts w:ascii="Calibri" w:hAnsi="Calibri" w:cs="Calibri"/>
        </w:rPr>
        <w:t xml:space="preserve">  It also helps to keep your storage and merchandising costs down and reduces your risk of carrying “unsaleable” stock.</w:t>
      </w:r>
    </w:p>
    <w:p w14:paraId="1AD0AAE9" w14:textId="77777777" w:rsidR="00F528CE" w:rsidRPr="00BF7796" w:rsidRDefault="00F528CE" w:rsidP="00F528CE">
      <w:pPr>
        <w:pStyle w:val="Body"/>
        <w:rPr>
          <w:rFonts w:ascii="Calibri" w:hAnsi="Calibri" w:cs="Calibri"/>
        </w:rPr>
      </w:pPr>
    </w:p>
    <w:p w14:paraId="52395C4C" w14:textId="2A9918D1" w:rsidR="00F528CE" w:rsidRPr="00BF7796" w:rsidRDefault="00B240AC"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G</w:t>
      </w:r>
      <w:r w:rsidR="00F528CE" w:rsidRPr="00BF7796">
        <w:rPr>
          <w:rFonts w:ascii="Calibri" w:hAnsi="Calibri" w:cs="Calibri"/>
          <w:b/>
          <w:i/>
          <w:iCs/>
          <w:color w:val="262140" w:themeColor="text1"/>
        </w:rPr>
        <w:t>et rid of slow-moving and obsolete inventory</w:t>
      </w:r>
      <w:r w:rsidR="00F528CE" w:rsidRPr="00BF7796">
        <w:rPr>
          <w:rFonts w:ascii="Calibri" w:hAnsi="Calibri" w:cs="Calibri"/>
          <w:i/>
          <w:iCs/>
          <w:color w:val="262140" w:themeColor="text1"/>
        </w:rPr>
        <w:t>.</w:t>
      </w:r>
      <w:r w:rsidR="00F528CE" w:rsidRPr="00BF7796">
        <w:rPr>
          <w:rFonts w:ascii="Calibri" w:hAnsi="Calibri" w:cs="Calibri"/>
        </w:rPr>
        <w:t xml:space="preserve">  Either put it all in a clearance bin so you can convert it to cash or write it off and destroy it to clear storage space.  Carrying too much inventory means you are tying up cash.  Removing it will help you focus on the inventory that generates the cash and margins that keep you in business.</w:t>
      </w:r>
    </w:p>
    <w:p w14:paraId="7D96BD87" w14:textId="77777777" w:rsidR="00F528CE" w:rsidRPr="00BF7796" w:rsidRDefault="00F528CE" w:rsidP="00F528CE">
      <w:pPr>
        <w:pStyle w:val="Body"/>
        <w:rPr>
          <w:rFonts w:ascii="Calibri" w:hAnsi="Calibri" w:cs="Calibri"/>
        </w:rPr>
      </w:pPr>
    </w:p>
    <w:p w14:paraId="1AF1CFCB" w14:textId="65DD71E7" w:rsidR="00F528CE" w:rsidRPr="00BF7796" w:rsidRDefault="00B240AC"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M</w:t>
      </w:r>
      <w:r w:rsidR="00F528CE" w:rsidRPr="00BF7796">
        <w:rPr>
          <w:rFonts w:ascii="Calibri" w:hAnsi="Calibri" w:cs="Calibri"/>
          <w:b/>
          <w:i/>
          <w:iCs/>
          <w:color w:val="262140" w:themeColor="text1"/>
        </w:rPr>
        <w:t>aintain necessary inventory</w:t>
      </w:r>
      <w:r w:rsidR="00F528CE" w:rsidRPr="00BF7796">
        <w:rPr>
          <w:rFonts w:ascii="Calibri" w:hAnsi="Calibri" w:cs="Calibri"/>
          <w:color w:val="262140" w:themeColor="text1"/>
        </w:rPr>
        <w:t xml:space="preserve"> </w:t>
      </w:r>
      <w:r w:rsidR="00F528CE" w:rsidRPr="00BF7796">
        <w:rPr>
          <w:rFonts w:ascii="Calibri" w:hAnsi="Calibri" w:cs="Calibri"/>
        </w:rPr>
        <w:t>in order to maintain sales momentum and ensure customers are never disappointed over the products that you offer</w:t>
      </w:r>
    </w:p>
    <w:p w14:paraId="49BD5A04" w14:textId="77777777" w:rsidR="00F528CE" w:rsidRPr="00BF7796" w:rsidRDefault="00F528CE" w:rsidP="00F528CE">
      <w:pPr>
        <w:pStyle w:val="Body"/>
        <w:rPr>
          <w:rFonts w:ascii="Calibri" w:hAnsi="Calibri" w:cs="Calibri"/>
        </w:rPr>
      </w:pPr>
    </w:p>
    <w:p w14:paraId="003318EF" w14:textId="5289FC87" w:rsidR="00F528CE" w:rsidRPr="00BF7796" w:rsidRDefault="00B240AC"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T</w:t>
      </w:r>
      <w:r w:rsidR="00F528CE" w:rsidRPr="00BF7796">
        <w:rPr>
          <w:rFonts w:ascii="Calibri" w:hAnsi="Calibri" w:cs="Calibri"/>
          <w:b/>
          <w:i/>
          <w:iCs/>
          <w:color w:val="262140" w:themeColor="text1"/>
        </w:rPr>
        <w:t>ighten the purchasing of inventory</w:t>
      </w:r>
      <w:r w:rsidR="00F528CE" w:rsidRPr="00BF7796">
        <w:rPr>
          <w:rFonts w:ascii="Calibri" w:hAnsi="Calibri" w:cs="Calibri"/>
          <w:i/>
          <w:iCs/>
          <w:color w:val="262140" w:themeColor="text1"/>
        </w:rPr>
        <w:t>.</w:t>
      </w:r>
      <w:r w:rsidR="00F528CE" w:rsidRPr="00BF7796">
        <w:rPr>
          <w:rFonts w:ascii="Calibri" w:hAnsi="Calibri" w:cs="Calibri"/>
        </w:rPr>
        <w:t xml:space="preserve">  Knowing your historical sales by product will help you buy the right amount.  Carrying not enough inventory may discourage customers as you may not be immediately able to satisfy their needs and carrying too much means that you are tying up cash that could be put to better use.</w:t>
      </w:r>
    </w:p>
    <w:p w14:paraId="43503542" w14:textId="77777777" w:rsidR="00F528CE" w:rsidRPr="00BF7796" w:rsidRDefault="00F528CE" w:rsidP="00F528CE">
      <w:pPr>
        <w:pStyle w:val="Body"/>
        <w:rPr>
          <w:rFonts w:ascii="Calibri" w:hAnsi="Calibri" w:cs="Calibri"/>
        </w:rPr>
      </w:pPr>
    </w:p>
    <w:p w14:paraId="7717F3CD" w14:textId="3FA4B3C9" w:rsidR="00F528CE" w:rsidRPr="00BF7796" w:rsidRDefault="00B240AC"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N</w:t>
      </w:r>
      <w:r w:rsidR="00F528CE" w:rsidRPr="00BF7796">
        <w:rPr>
          <w:rFonts w:ascii="Calibri" w:hAnsi="Calibri" w:cs="Calibri"/>
          <w:b/>
          <w:i/>
          <w:iCs/>
          <w:color w:val="262140" w:themeColor="text1"/>
        </w:rPr>
        <w:t>egotiate deals with suppliers but avoid volume-based discounts</w:t>
      </w:r>
      <w:r w:rsidR="00F528CE" w:rsidRPr="00BF7796">
        <w:rPr>
          <w:rFonts w:ascii="Calibri" w:hAnsi="Calibri" w:cs="Calibri"/>
          <w:color w:val="262140" w:themeColor="text1"/>
        </w:rPr>
        <w:t xml:space="preserve">.  </w:t>
      </w:r>
      <w:r w:rsidR="00F528CE" w:rsidRPr="00BF7796">
        <w:rPr>
          <w:rFonts w:ascii="Calibri" w:hAnsi="Calibri" w:cs="Calibri"/>
        </w:rPr>
        <w:t>When money is tight, there is no point investing in next month’s inventory without good reason.  Instead of volume discounts, try to negotiate discounts for prompt settlement (unless your cash position is poor) or negotiate for smaller and more frequent deliveries from your suppliers to smooth out your cash flow.</w:t>
      </w:r>
    </w:p>
    <w:p w14:paraId="6CF0EAFE" w14:textId="77777777" w:rsidR="00F528CE" w:rsidRPr="00BF7796" w:rsidRDefault="00F528CE" w:rsidP="00F528CE">
      <w:pPr>
        <w:pStyle w:val="Body"/>
        <w:rPr>
          <w:rFonts w:ascii="Calibri" w:hAnsi="Calibri" w:cs="Calibri"/>
        </w:rPr>
      </w:pPr>
    </w:p>
    <w:p w14:paraId="71740549" w14:textId="7A41F35F" w:rsidR="00F528CE" w:rsidRPr="00BF7796" w:rsidRDefault="00B240AC"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D</w:t>
      </w:r>
      <w:r w:rsidR="00F528CE" w:rsidRPr="00BF7796">
        <w:rPr>
          <w:rFonts w:ascii="Calibri" w:hAnsi="Calibri" w:cs="Calibri"/>
          <w:b/>
          <w:i/>
          <w:iCs/>
          <w:color w:val="262140" w:themeColor="text1"/>
        </w:rPr>
        <w:t>on’t let discount prices drive your inventory buying decision.</w:t>
      </w:r>
      <w:r w:rsidR="00F528CE" w:rsidRPr="00BF7796">
        <w:rPr>
          <w:rFonts w:ascii="Calibri" w:hAnsi="Calibri" w:cs="Calibri"/>
          <w:color w:val="262140" w:themeColor="text1"/>
        </w:rPr>
        <w:t xml:space="preserve"> </w:t>
      </w:r>
      <w:r w:rsidR="00F528CE" w:rsidRPr="00BF7796">
        <w:rPr>
          <w:rFonts w:ascii="Calibri" w:hAnsi="Calibri" w:cs="Calibri"/>
        </w:rPr>
        <w:t xml:space="preserve"> Buy inventory you can sell at a profit in a reasonable time frame.  </w:t>
      </w:r>
    </w:p>
    <w:p w14:paraId="0AFBBAD5" w14:textId="77777777" w:rsidR="00F528CE" w:rsidRDefault="00F528CE" w:rsidP="00F528CE">
      <w:pPr>
        <w:pStyle w:val="Body"/>
      </w:pPr>
    </w:p>
    <w:tbl>
      <w:tblPr>
        <w:tblpPr w:leftFromText="180" w:rightFromText="180" w:vertAnchor="text" w:horzAnchor="margin" w:tblpY="186"/>
        <w:tblW w:w="10250" w:type="dxa"/>
        <w:shd w:val="clear" w:color="auto" w:fill="FFFFFF"/>
        <w:tblLayout w:type="fixed"/>
        <w:tblLook w:val="0000" w:firstRow="0" w:lastRow="0" w:firstColumn="0" w:lastColumn="0" w:noHBand="0" w:noVBand="0"/>
      </w:tblPr>
      <w:tblGrid>
        <w:gridCol w:w="663"/>
        <w:gridCol w:w="9587"/>
      </w:tblGrid>
      <w:tr w:rsidR="004A3B4B" w14:paraId="680FDC6F" w14:textId="77777777" w:rsidTr="004A3B4B">
        <w:trPr>
          <w:cantSplit/>
          <w:trHeight w:val="280"/>
          <w:tblHeader/>
        </w:trPr>
        <w:tc>
          <w:tcPr>
            <w:tcW w:w="1025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4652A2C" w14:textId="77777777" w:rsidR="004A3B4B" w:rsidRPr="00BF7796" w:rsidRDefault="004A3B4B" w:rsidP="004A3B4B">
            <w:pPr>
              <w:pStyle w:val="Heading2"/>
              <w:rPr>
                <w:rFonts w:ascii="Calibri" w:hAnsi="Calibri" w:cs="Calibri"/>
              </w:rPr>
            </w:pPr>
            <w:r w:rsidRPr="00BF7796">
              <w:rPr>
                <w:rFonts w:ascii="Calibri" w:hAnsi="Calibri" w:cs="Calibri"/>
              </w:rPr>
              <w:lastRenderedPageBreak/>
              <w:t>To control inventory</w:t>
            </w:r>
          </w:p>
        </w:tc>
      </w:tr>
      <w:tr w:rsidR="004A3B4B" w14:paraId="27B9CE83" w14:textId="77777777" w:rsidTr="004A3B4B">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388714E" w14:textId="77777777" w:rsidR="004A3B4B" w:rsidRPr="00BF7796" w:rsidRDefault="004A3B4B" w:rsidP="004A3B4B">
            <w:pPr>
              <w:pStyle w:val="Body"/>
              <w:rPr>
                <w:rFonts w:ascii="Calibri" w:hAnsi="Calibri" w:cs="Calibri"/>
              </w:rPr>
            </w:pPr>
          </w:p>
        </w:tc>
        <w:tc>
          <w:tcPr>
            <w:tcW w:w="95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6F9526" w14:textId="77777777" w:rsidR="004A3B4B" w:rsidRPr="00BF7796" w:rsidRDefault="004A3B4B" w:rsidP="004A3B4B">
            <w:pPr>
              <w:pStyle w:val="Body"/>
              <w:rPr>
                <w:rFonts w:ascii="Calibri" w:hAnsi="Calibri" w:cs="Calibri"/>
              </w:rPr>
            </w:pPr>
            <w:r w:rsidRPr="00BF7796">
              <w:rPr>
                <w:rFonts w:ascii="Calibri" w:hAnsi="Calibri" w:cs="Calibri"/>
              </w:rPr>
              <w:t>keep the right amount of stock - too much or not enough can damage your business</w:t>
            </w:r>
          </w:p>
        </w:tc>
      </w:tr>
      <w:tr w:rsidR="004A3B4B" w14:paraId="066B1E7A" w14:textId="77777777" w:rsidTr="004A3B4B">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E344D29" w14:textId="77777777" w:rsidR="004A3B4B" w:rsidRPr="00BF7796" w:rsidRDefault="004A3B4B" w:rsidP="004A3B4B">
            <w:pPr>
              <w:pStyle w:val="Body"/>
              <w:rPr>
                <w:rFonts w:ascii="Calibri" w:hAnsi="Calibri" w:cs="Calibri"/>
              </w:rPr>
            </w:pPr>
          </w:p>
        </w:tc>
        <w:tc>
          <w:tcPr>
            <w:tcW w:w="95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80E201" w14:textId="77777777" w:rsidR="004A3B4B" w:rsidRPr="00BF7796" w:rsidRDefault="004A3B4B" w:rsidP="004A3B4B">
            <w:pPr>
              <w:pStyle w:val="Body"/>
              <w:rPr>
                <w:rFonts w:ascii="Calibri" w:hAnsi="Calibri" w:cs="Calibri"/>
              </w:rPr>
            </w:pPr>
            <w:r w:rsidRPr="00BF7796">
              <w:rPr>
                <w:rFonts w:ascii="Calibri" w:hAnsi="Calibri" w:cs="Calibri"/>
              </w:rPr>
              <w:t>identify slow moving and dead stock and try to sell it.  If you can’t sell it, write it off and destroy it.</w:t>
            </w:r>
          </w:p>
        </w:tc>
      </w:tr>
      <w:tr w:rsidR="004A3B4B" w14:paraId="67973A2C" w14:textId="77777777" w:rsidTr="004A3B4B">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67CE731" w14:textId="77777777" w:rsidR="004A3B4B" w:rsidRPr="00BF7796" w:rsidRDefault="004A3B4B" w:rsidP="004A3B4B">
            <w:pPr>
              <w:pStyle w:val="Body"/>
              <w:rPr>
                <w:rFonts w:ascii="Calibri" w:hAnsi="Calibri" w:cs="Calibri"/>
              </w:rPr>
            </w:pPr>
          </w:p>
        </w:tc>
        <w:tc>
          <w:tcPr>
            <w:tcW w:w="95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BE1779" w14:textId="77777777" w:rsidR="004A3B4B" w:rsidRPr="00BF7796" w:rsidRDefault="004A3B4B" w:rsidP="004A3B4B">
            <w:pPr>
              <w:pStyle w:val="Body"/>
              <w:rPr>
                <w:rFonts w:ascii="Calibri" w:hAnsi="Calibri" w:cs="Calibri"/>
              </w:rPr>
            </w:pPr>
            <w:r w:rsidRPr="00BF7796">
              <w:rPr>
                <w:rFonts w:ascii="Calibri" w:hAnsi="Calibri" w:cs="Calibri"/>
              </w:rPr>
              <w:t>identify items you simply must never run out of.</w:t>
            </w:r>
          </w:p>
        </w:tc>
      </w:tr>
      <w:tr w:rsidR="004A3B4B" w14:paraId="4635A021" w14:textId="77777777" w:rsidTr="004A3B4B">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F9F932F" w14:textId="77777777" w:rsidR="004A3B4B" w:rsidRPr="00BF7796" w:rsidRDefault="004A3B4B" w:rsidP="004A3B4B">
            <w:pPr>
              <w:pStyle w:val="Body"/>
              <w:rPr>
                <w:rFonts w:ascii="Calibri" w:hAnsi="Calibri" w:cs="Calibri"/>
              </w:rPr>
            </w:pPr>
          </w:p>
        </w:tc>
        <w:tc>
          <w:tcPr>
            <w:tcW w:w="95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DE4CD1" w14:textId="77777777" w:rsidR="004A3B4B" w:rsidRPr="00BF7796" w:rsidRDefault="004A3B4B" w:rsidP="004A3B4B">
            <w:pPr>
              <w:pStyle w:val="Body"/>
              <w:rPr>
                <w:rFonts w:ascii="Calibri" w:hAnsi="Calibri" w:cs="Calibri"/>
              </w:rPr>
            </w:pPr>
            <w:r w:rsidRPr="00BF7796">
              <w:rPr>
                <w:rFonts w:ascii="Calibri" w:hAnsi="Calibri" w:cs="Calibri"/>
              </w:rPr>
              <w:t>negotiate deals with suppliers but avoid volume-based discounts.</w:t>
            </w:r>
          </w:p>
        </w:tc>
      </w:tr>
      <w:tr w:rsidR="004A3B4B" w14:paraId="3F25872A" w14:textId="77777777" w:rsidTr="004A3B4B">
        <w:trPr>
          <w:cantSplit/>
          <w:trHeight w:val="56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24CE04B" w14:textId="77777777" w:rsidR="004A3B4B" w:rsidRPr="00BF7796" w:rsidRDefault="004A3B4B" w:rsidP="004A3B4B">
            <w:pPr>
              <w:pStyle w:val="Body"/>
              <w:rPr>
                <w:rFonts w:ascii="Calibri" w:hAnsi="Calibri" w:cs="Calibri"/>
              </w:rPr>
            </w:pPr>
          </w:p>
        </w:tc>
        <w:tc>
          <w:tcPr>
            <w:tcW w:w="95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45499B" w14:textId="77777777" w:rsidR="004A3B4B" w:rsidRPr="00BF7796" w:rsidRDefault="004A3B4B" w:rsidP="004A3B4B">
            <w:pPr>
              <w:pStyle w:val="Body"/>
              <w:rPr>
                <w:rFonts w:ascii="Calibri" w:hAnsi="Calibri" w:cs="Calibri"/>
              </w:rPr>
            </w:pPr>
            <w:r w:rsidRPr="00BF7796">
              <w:rPr>
                <w:rFonts w:ascii="Calibri" w:hAnsi="Calibri" w:cs="Calibri"/>
              </w:rPr>
              <w:t xml:space="preserve">tighten the purchasing of inventory by knowing when to buy.  To do this, you need to know the historical sales by item.  </w:t>
            </w:r>
          </w:p>
        </w:tc>
      </w:tr>
    </w:tbl>
    <w:p w14:paraId="763B33D9" w14:textId="77777777" w:rsidR="00F528CE" w:rsidRDefault="00F528CE" w:rsidP="00F528CE">
      <w:pPr>
        <w:pStyle w:val="Body"/>
        <w:pBdr>
          <w:bottom w:val="single" w:sz="6" w:space="1" w:color="auto"/>
        </w:pBdr>
      </w:pPr>
    </w:p>
    <w:p w14:paraId="6FF38FBA" w14:textId="77777777" w:rsidR="00F528CE" w:rsidRPr="00255E9C" w:rsidRDefault="00F528CE" w:rsidP="00F528CE">
      <w:pPr>
        <w:pStyle w:val="Body"/>
        <w:rPr>
          <w:b/>
          <w:sz w:val="32"/>
          <w:szCs w:val="32"/>
        </w:rPr>
      </w:pPr>
    </w:p>
    <w:p w14:paraId="6DDDC908" w14:textId="77777777" w:rsidR="00F528CE" w:rsidRPr="00BF7796" w:rsidRDefault="00F528CE" w:rsidP="00F528CE">
      <w:pPr>
        <w:pStyle w:val="Body"/>
        <w:rPr>
          <w:rFonts w:ascii="Calibri" w:hAnsi="Calibri" w:cs="Calibri"/>
          <w:b/>
          <w:color w:val="D11242" w:themeColor="text2"/>
          <w:sz w:val="32"/>
          <w:szCs w:val="32"/>
        </w:rPr>
      </w:pPr>
      <w:r w:rsidRPr="00BF7796">
        <w:rPr>
          <w:rFonts w:ascii="Calibri" w:hAnsi="Calibri" w:cs="Calibri"/>
          <w:b/>
          <w:color w:val="D11242" w:themeColor="text2"/>
          <w:sz w:val="32"/>
          <w:szCs w:val="32"/>
        </w:rPr>
        <w:t>Improve sales</w:t>
      </w:r>
    </w:p>
    <w:p w14:paraId="7076187C" w14:textId="77777777" w:rsidR="00F528CE" w:rsidRPr="00BF7796" w:rsidRDefault="00F528CE" w:rsidP="00F528CE">
      <w:pPr>
        <w:pStyle w:val="Body"/>
        <w:rPr>
          <w:rFonts w:ascii="Calibri" w:hAnsi="Calibri" w:cs="Calibri"/>
        </w:rPr>
      </w:pPr>
    </w:p>
    <w:p w14:paraId="7D96527E" w14:textId="77777777" w:rsidR="00F528CE" w:rsidRPr="00BF7796" w:rsidRDefault="00F528CE" w:rsidP="00F528CE">
      <w:pPr>
        <w:pStyle w:val="Body"/>
        <w:rPr>
          <w:rFonts w:ascii="Calibri" w:hAnsi="Calibri" w:cs="Calibri"/>
        </w:rPr>
      </w:pPr>
      <w:r w:rsidRPr="00BF7796">
        <w:rPr>
          <w:rFonts w:ascii="Calibri" w:hAnsi="Calibri" w:cs="Calibri"/>
        </w:rPr>
        <w:t xml:space="preserve">Focus on the additional profit from sales.  Don’t think that more discounted sales are the measure of success.  </w:t>
      </w:r>
    </w:p>
    <w:p w14:paraId="0AE798F3" w14:textId="77777777" w:rsidR="00F528CE" w:rsidRPr="00BF7796" w:rsidRDefault="00F528CE" w:rsidP="00F528CE">
      <w:pPr>
        <w:pStyle w:val="Body"/>
        <w:rPr>
          <w:rFonts w:ascii="Calibri" w:hAnsi="Calibri" w:cs="Calibri"/>
        </w:rPr>
      </w:pPr>
    </w:p>
    <w:p w14:paraId="71E3486A" w14:textId="6BD7CFD7" w:rsidR="00F528CE" w:rsidRPr="00BF7796" w:rsidRDefault="004A3B4B"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D</w:t>
      </w:r>
      <w:r w:rsidR="00F528CE" w:rsidRPr="00BF7796">
        <w:rPr>
          <w:rFonts w:ascii="Calibri" w:hAnsi="Calibri" w:cs="Calibri"/>
          <w:b/>
          <w:i/>
          <w:iCs/>
          <w:color w:val="262140" w:themeColor="text1"/>
        </w:rPr>
        <w:t>on’t chase just any sale; chase profitable sales.</w:t>
      </w:r>
      <w:r w:rsidR="00F528CE" w:rsidRPr="00BF7796">
        <w:rPr>
          <w:rFonts w:ascii="Calibri" w:hAnsi="Calibri" w:cs="Calibri"/>
          <w:color w:val="262140" w:themeColor="text1"/>
        </w:rPr>
        <w:t xml:space="preserve"> </w:t>
      </w:r>
      <w:r w:rsidR="00F528CE" w:rsidRPr="00BF7796">
        <w:rPr>
          <w:rFonts w:ascii="Calibri" w:hAnsi="Calibri" w:cs="Calibri"/>
        </w:rPr>
        <w:t xml:space="preserve"> The only exception to this rule should be when you deliberately set out to achieve another aim such as getting rid of dead stock or building market share.</w:t>
      </w:r>
    </w:p>
    <w:p w14:paraId="375DF5CE" w14:textId="77777777" w:rsidR="00F528CE" w:rsidRPr="00BF7796" w:rsidRDefault="00F528CE" w:rsidP="00F528CE">
      <w:pPr>
        <w:pStyle w:val="Body"/>
        <w:rPr>
          <w:rFonts w:ascii="Calibri" w:hAnsi="Calibri" w:cs="Calibri"/>
          <w:b/>
        </w:rPr>
      </w:pPr>
    </w:p>
    <w:p w14:paraId="2AABBDDF" w14:textId="1EEA2C2D" w:rsidR="00F528CE" w:rsidRPr="00BF7796" w:rsidRDefault="004A3B4B"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C</w:t>
      </w:r>
      <w:r w:rsidR="00F528CE" w:rsidRPr="00BF7796">
        <w:rPr>
          <w:rFonts w:ascii="Calibri" w:hAnsi="Calibri" w:cs="Calibri"/>
          <w:b/>
          <w:i/>
          <w:iCs/>
          <w:color w:val="262140" w:themeColor="text1"/>
        </w:rPr>
        <w:t>reate added value with your offers</w:t>
      </w:r>
      <w:r w:rsidR="00F528CE" w:rsidRPr="00BF7796">
        <w:rPr>
          <w:rFonts w:ascii="Calibri" w:hAnsi="Calibri" w:cs="Calibri"/>
          <w:b/>
          <w:color w:val="262140" w:themeColor="text1"/>
        </w:rPr>
        <w:t>.</w:t>
      </w:r>
      <w:r w:rsidR="00F528CE" w:rsidRPr="00BF7796">
        <w:rPr>
          <w:rFonts w:ascii="Calibri" w:hAnsi="Calibri" w:cs="Calibri"/>
          <w:color w:val="262140" w:themeColor="text1"/>
        </w:rPr>
        <w:t xml:space="preserve">  </w:t>
      </w:r>
      <w:r w:rsidR="00F528CE" w:rsidRPr="00BF7796">
        <w:rPr>
          <w:rFonts w:ascii="Calibri" w:hAnsi="Calibri" w:cs="Calibri"/>
        </w:rPr>
        <w:t xml:space="preserve">For example, provide a gift or bonus with certain purchases or a discount on a second item.  This tactic is especially effective if you can bundle slow moving or dead stock at a discount together with a full price item.  You are delivering customer value while making a sale of an item you might now have otherwise sold.  </w:t>
      </w:r>
    </w:p>
    <w:p w14:paraId="199FEC48" w14:textId="77777777" w:rsidR="00F528CE" w:rsidRPr="00BF7796" w:rsidRDefault="00F528CE" w:rsidP="00F528CE">
      <w:pPr>
        <w:pStyle w:val="Body"/>
        <w:rPr>
          <w:rFonts w:ascii="Calibri" w:hAnsi="Calibri" w:cs="Calibri"/>
        </w:rPr>
      </w:pPr>
    </w:p>
    <w:p w14:paraId="27383896" w14:textId="54407C72" w:rsidR="00F528CE" w:rsidRPr="00BF7796" w:rsidRDefault="004A3B4B" w:rsidP="00F528CE">
      <w:pPr>
        <w:pStyle w:val="Body"/>
        <w:numPr>
          <w:ilvl w:val="0"/>
          <w:numId w:val="29"/>
        </w:numPr>
        <w:ind w:hanging="360"/>
        <w:rPr>
          <w:rFonts w:ascii="Calibri" w:hAnsi="Calibri" w:cs="Calibri"/>
          <w:b/>
          <w:i/>
          <w:iCs/>
          <w:color w:val="262140" w:themeColor="text1"/>
        </w:rPr>
      </w:pPr>
      <w:r w:rsidRPr="00BF7796">
        <w:rPr>
          <w:rFonts w:ascii="Calibri" w:hAnsi="Calibri" w:cs="Calibri"/>
          <w:b/>
          <w:i/>
          <w:iCs/>
          <w:color w:val="262140" w:themeColor="text1"/>
        </w:rPr>
        <w:t>E</w:t>
      </w:r>
      <w:r w:rsidR="00F528CE" w:rsidRPr="00BF7796">
        <w:rPr>
          <w:rFonts w:ascii="Calibri" w:hAnsi="Calibri" w:cs="Calibri"/>
          <w:b/>
          <w:i/>
          <w:iCs/>
          <w:color w:val="262140" w:themeColor="text1"/>
        </w:rPr>
        <w:t>ncourage companion selling and up-selling by your sales personnel</w:t>
      </w:r>
    </w:p>
    <w:p w14:paraId="32DF8F56" w14:textId="77777777" w:rsidR="00F528CE" w:rsidRPr="00BF7796" w:rsidRDefault="00F528CE" w:rsidP="00F528CE">
      <w:pPr>
        <w:pStyle w:val="Body"/>
        <w:rPr>
          <w:rFonts w:ascii="Calibri" w:hAnsi="Calibri" w:cs="Calibri"/>
          <w:b/>
        </w:rPr>
      </w:pPr>
    </w:p>
    <w:p w14:paraId="458A9C9A" w14:textId="30B6EF15" w:rsidR="00F528CE" w:rsidRPr="00BF7796" w:rsidRDefault="004A3B4B" w:rsidP="00F528CE">
      <w:pPr>
        <w:pStyle w:val="Body"/>
        <w:numPr>
          <w:ilvl w:val="0"/>
          <w:numId w:val="29"/>
        </w:numPr>
        <w:ind w:hanging="360"/>
        <w:rPr>
          <w:rFonts w:ascii="Calibri" w:hAnsi="Calibri" w:cs="Calibri"/>
        </w:rPr>
      </w:pPr>
      <w:r w:rsidRPr="00BF7796">
        <w:rPr>
          <w:rFonts w:ascii="Calibri" w:hAnsi="Calibri" w:cs="Calibri"/>
          <w:b/>
          <w:i/>
          <w:iCs/>
          <w:color w:val="262140" w:themeColor="text1"/>
        </w:rPr>
        <w:t>U</w:t>
      </w:r>
      <w:r w:rsidR="00F528CE" w:rsidRPr="00BF7796">
        <w:rPr>
          <w:rFonts w:ascii="Calibri" w:hAnsi="Calibri" w:cs="Calibri"/>
          <w:b/>
          <w:i/>
          <w:iCs/>
          <w:color w:val="262140" w:themeColor="text1"/>
        </w:rPr>
        <w:t>se in-store signs to highlight the product of the week, or today’s special.</w:t>
      </w:r>
      <w:r w:rsidR="00F528CE" w:rsidRPr="00BF7796">
        <w:rPr>
          <w:rFonts w:ascii="Calibri" w:hAnsi="Calibri" w:cs="Calibri"/>
          <w:color w:val="262140" w:themeColor="text1"/>
        </w:rPr>
        <w:t xml:space="preserve">  </w:t>
      </w:r>
      <w:r w:rsidR="00F528CE" w:rsidRPr="00BF7796">
        <w:rPr>
          <w:rFonts w:ascii="Calibri" w:hAnsi="Calibri" w:cs="Calibri"/>
        </w:rPr>
        <w:t xml:space="preserve">This is a very </w:t>
      </w:r>
      <w:r w:rsidR="003614C2" w:rsidRPr="00BF7796">
        <w:rPr>
          <w:rFonts w:ascii="Calibri" w:hAnsi="Calibri" w:cs="Calibri"/>
        </w:rPr>
        <w:t>low-cost</w:t>
      </w:r>
      <w:r w:rsidR="00F528CE" w:rsidRPr="00BF7796">
        <w:rPr>
          <w:rFonts w:ascii="Calibri" w:hAnsi="Calibri" w:cs="Calibri"/>
        </w:rPr>
        <w:t xml:space="preserve"> way of generating traffic and interest in a retail environment.  It might get customers into the habit of coming back tomorrow for the special of the day.  </w:t>
      </w:r>
    </w:p>
    <w:p w14:paraId="71A688EC" w14:textId="77777777" w:rsidR="00F528CE" w:rsidRPr="00BF7796" w:rsidRDefault="00F528CE" w:rsidP="00F528CE">
      <w:pPr>
        <w:pStyle w:val="Body"/>
        <w:rPr>
          <w:rFonts w:ascii="Calibri" w:hAnsi="Calibri" w:cs="Calibri"/>
        </w:rPr>
      </w:pPr>
    </w:p>
    <w:p w14:paraId="2BB0B347" w14:textId="66D00CD4" w:rsidR="00F528CE" w:rsidRPr="00BF7796" w:rsidRDefault="00F528CE" w:rsidP="004A3B4B">
      <w:pPr>
        <w:pStyle w:val="Body"/>
        <w:rPr>
          <w:rFonts w:ascii="Calibri" w:hAnsi="Calibri" w:cs="Calibri"/>
          <w:i/>
          <w:iCs/>
        </w:rPr>
      </w:pPr>
      <w:r w:rsidRPr="00BF7796">
        <w:rPr>
          <w:rFonts w:ascii="Calibri" w:hAnsi="Calibri" w:cs="Calibri"/>
          <w:i/>
          <w:iCs/>
        </w:rPr>
        <w:t xml:space="preserve">The best run businesses use these ideas during the good times as well as the bad in order to maximize their profits and minimize risk.  Using them can help your business to emerge in a </w:t>
      </w:r>
      <w:r w:rsidR="003614C2" w:rsidRPr="00BF7796">
        <w:rPr>
          <w:rFonts w:ascii="Calibri" w:hAnsi="Calibri" w:cs="Calibri"/>
          <w:i/>
          <w:iCs/>
        </w:rPr>
        <w:t>much-improved</w:t>
      </w:r>
      <w:r w:rsidRPr="00BF7796">
        <w:rPr>
          <w:rFonts w:ascii="Calibri" w:hAnsi="Calibri" w:cs="Calibri"/>
          <w:i/>
          <w:iCs/>
        </w:rPr>
        <w:t xml:space="preserve"> market condition which will likely lead to long-term growth.</w:t>
      </w:r>
    </w:p>
    <w:p w14:paraId="7F10710F" w14:textId="77777777" w:rsidR="00F528CE" w:rsidRDefault="00F528CE" w:rsidP="00F528CE">
      <w:pPr>
        <w:pStyle w:val="Body"/>
        <w:rPr>
          <w:b/>
        </w:rPr>
      </w:pPr>
    </w:p>
    <w:p w14:paraId="4B127C22" w14:textId="77777777" w:rsidR="00F528CE" w:rsidRDefault="00F528CE" w:rsidP="00F528CE">
      <w:pPr>
        <w:pStyle w:val="Body"/>
        <w:rPr>
          <w:b/>
        </w:rPr>
      </w:pPr>
    </w:p>
    <w:tbl>
      <w:tblPr>
        <w:tblW w:w="0" w:type="auto"/>
        <w:tblInd w:w="100" w:type="dxa"/>
        <w:shd w:val="clear" w:color="auto" w:fill="FFFFFF"/>
        <w:tblLayout w:type="fixed"/>
        <w:tblLook w:val="0000" w:firstRow="0" w:lastRow="0" w:firstColumn="0" w:lastColumn="0" w:noHBand="0" w:noVBand="0"/>
      </w:tblPr>
      <w:tblGrid>
        <w:gridCol w:w="663"/>
        <w:gridCol w:w="8134"/>
      </w:tblGrid>
      <w:tr w:rsidR="00F528CE" w14:paraId="35B40E0D" w14:textId="77777777" w:rsidTr="00A459EA">
        <w:trPr>
          <w:cantSplit/>
          <w:trHeight w:val="280"/>
          <w:tblHeader/>
        </w:trPr>
        <w:tc>
          <w:tcPr>
            <w:tcW w:w="8797"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F30FF04" w14:textId="77777777" w:rsidR="00F528CE" w:rsidRPr="00BF7796" w:rsidRDefault="00F528CE" w:rsidP="00A459EA">
            <w:pPr>
              <w:pStyle w:val="Heading2"/>
              <w:rPr>
                <w:rFonts w:ascii="Calibri" w:hAnsi="Calibri" w:cs="Calibri"/>
              </w:rPr>
            </w:pPr>
            <w:r w:rsidRPr="00BF7796">
              <w:rPr>
                <w:rFonts w:ascii="Calibri" w:hAnsi="Calibri" w:cs="Calibri"/>
              </w:rPr>
              <w:lastRenderedPageBreak/>
              <w:t>To improve sales</w:t>
            </w:r>
          </w:p>
        </w:tc>
      </w:tr>
      <w:tr w:rsidR="00F528CE" w14:paraId="0D22CCC4" w14:textId="77777777" w:rsidTr="00A459EA">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78BDB25" w14:textId="77777777" w:rsidR="00F528CE" w:rsidRDefault="00F528CE" w:rsidP="00A459EA">
            <w:pPr>
              <w:pStyle w:val="Body"/>
            </w:pPr>
          </w:p>
        </w:tc>
        <w:tc>
          <w:tcPr>
            <w:tcW w:w="8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62ECCA" w14:textId="11865EA8" w:rsidR="00F528CE" w:rsidRPr="00BF7796" w:rsidRDefault="004A3B4B" w:rsidP="00A459EA">
            <w:pPr>
              <w:pStyle w:val="Body"/>
              <w:rPr>
                <w:rFonts w:ascii="Calibri" w:hAnsi="Calibri" w:cs="Calibri"/>
              </w:rPr>
            </w:pPr>
            <w:r w:rsidRPr="00BF7796">
              <w:rPr>
                <w:rFonts w:ascii="Calibri" w:hAnsi="Calibri" w:cs="Calibri"/>
              </w:rPr>
              <w:t>F</w:t>
            </w:r>
            <w:r w:rsidR="00F528CE" w:rsidRPr="00BF7796">
              <w:rPr>
                <w:rFonts w:ascii="Calibri" w:hAnsi="Calibri" w:cs="Calibri"/>
              </w:rPr>
              <w:t>ocus on the most profitable sales.  Don’t just chase any sale.</w:t>
            </w:r>
          </w:p>
        </w:tc>
      </w:tr>
      <w:tr w:rsidR="00F528CE" w14:paraId="32929495" w14:textId="77777777" w:rsidTr="00A459EA">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B162458" w14:textId="77777777" w:rsidR="00F528CE" w:rsidRDefault="00F528CE" w:rsidP="00A459EA">
            <w:pPr>
              <w:pStyle w:val="Body"/>
            </w:pPr>
          </w:p>
        </w:tc>
        <w:tc>
          <w:tcPr>
            <w:tcW w:w="8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7CECBA" w14:textId="306CEADD" w:rsidR="00F528CE" w:rsidRPr="00BF7796" w:rsidRDefault="004A3B4B" w:rsidP="00A459EA">
            <w:pPr>
              <w:pStyle w:val="Body"/>
              <w:rPr>
                <w:rFonts w:ascii="Calibri" w:hAnsi="Calibri" w:cs="Calibri"/>
              </w:rPr>
            </w:pPr>
            <w:r w:rsidRPr="00BF7796">
              <w:rPr>
                <w:rFonts w:ascii="Calibri" w:hAnsi="Calibri" w:cs="Calibri"/>
              </w:rPr>
              <w:t>C</w:t>
            </w:r>
            <w:r w:rsidR="00F528CE" w:rsidRPr="00BF7796">
              <w:rPr>
                <w:rFonts w:ascii="Calibri" w:hAnsi="Calibri" w:cs="Calibri"/>
              </w:rPr>
              <w:t>reate added value by bundling a gift or training with your item.</w:t>
            </w:r>
          </w:p>
        </w:tc>
      </w:tr>
      <w:tr w:rsidR="00F528CE" w14:paraId="3A974CE5" w14:textId="77777777" w:rsidTr="00A459EA">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C5AD918" w14:textId="77777777" w:rsidR="00F528CE" w:rsidRDefault="00F528CE" w:rsidP="00A459EA">
            <w:pPr>
              <w:pStyle w:val="Body"/>
            </w:pPr>
          </w:p>
        </w:tc>
        <w:tc>
          <w:tcPr>
            <w:tcW w:w="8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4733B5" w14:textId="4FF78506" w:rsidR="00F528CE" w:rsidRPr="00BF7796" w:rsidRDefault="004A3B4B" w:rsidP="00A459EA">
            <w:pPr>
              <w:pStyle w:val="Body"/>
              <w:rPr>
                <w:rFonts w:ascii="Calibri" w:hAnsi="Calibri" w:cs="Calibri"/>
              </w:rPr>
            </w:pPr>
            <w:r w:rsidRPr="00BF7796">
              <w:rPr>
                <w:rFonts w:ascii="Calibri" w:hAnsi="Calibri" w:cs="Calibri"/>
              </w:rPr>
              <w:t>U</w:t>
            </w:r>
            <w:r w:rsidR="00F528CE" w:rsidRPr="00BF7796">
              <w:rPr>
                <w:rFonts w:ascii="Calibri" w:hAnsi="Calibri" w:cs="Calibri"/>
              </w:rPr>
              <w:t>ndertake companion selling and up-selling.</w:t>
            </w:r>
          </w:p>
        </w:tc>
      </w:tr>
      <w:tr w:rsidR="00F528CE" w14:paraId="113152AA" w14:textId="77777777" w:rsidTr="00A459EA">
        <w:trPr>
          <w:cantSplit/>
          <w:trHeight w:val="280"/>
        </w:trPr>
        <w:tc>
          <w:tcPr>
            <w:tcW w:w="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96DB220" w14:textId="77777777" w:rsidR="00F528CE" w:rsidRDefault="00F528CE" w:rsidP="00A459EA">
            <w:pPr>
              <w:pStyle w:val="Body"/>
            </w:pPr>
          </w:p>
        </w:tc>
        <w:tc>
          <w:tcPr>
            <w:tcW w:w="8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5753A9" w14:textId="3B487C29" w:rsidR="00F528CE" w:rsidRPr="00BF7796" w:rsidRDefault="004A3B4B" w:rsidP="00A459EA">
            <w:pPr>
              <w:pStyle w:val="Body"/>
              <w:rPr>
                <w:rFonts w:ascii="Calibri" w:hAnsi="Calibri" w:cs="Calibri"/>
              </w:rPr>
            </w:pPr>
            <w:r w:rsidRPr="00BF7796">
              <w:rPr>
                <w:rFonts w:ascii="Calibri" w:hAnsi="Calibri" w:cs="Calibri"/>
              </w:rPr>
              <w:t>U</w:t>
            </w:r>
            <w:r w:rsidR="00F528CE" w:rsidRPr="00BF7796">
              <w:rPr>
                <w:rFonts w:ascii="Calibri" w:hAnsi="Calibri" w:cs="Calibri"/>
              </w:rPr>
              <w:t>se in-store signs to highlight the product of the day/week.</w:t>
            </w:r>
          </w:p>
        </w:tc>
      </w:tr>
      <w:bookmarkEnd w:id="2"/>
    </w:tbl>
    <w:p w14:paraId="2C3CF630" w14:textId="77777777" w:rsidR="00D55CBC" w:rsidRDefault="00D55CBC" w:rsidP="00D55CBC"/>
    <w:p w14:paraId="688D3EDC" w14:textId="0C972E08" w:rsidR="00F7064B" w:rsidRDefault="00CE6908" w:rsidP="00CE6908">
      <w:pPr>
        <w:jc w:val="center"/>
      </w:pPr>
      <w:r>
        <w:t>###</w:t>
      </w:r>
    </w:p>
    <w:p w14:paraId="0DB16AF2" w14:textId="77777777" w:rsidR="00F7064B" w:rsidRDefault="00F7064B" w:rsidP="00D55CBC"/>
    <w:p w14:paraId="6A608467" w14:textId="77777777" w:rsidR="003249D2" w:rsidRPr="00F7064B" w:rsidRDefault="00F7064B" w:rsidP="00F7064B">
      <w:pPr>
        <w:jc w:val="right"/>
        <w:rPr>
          <w:color w:val="002E62" w:themeColor="accent1"/>
        </w:rPr>
      </w:pPr>
      <w:r w:rsidRPr="00F7064B">
        <w:rPr>
          <w:color w:val="002E62" w:themeColor="accent1"/>
        </w:rPr>
        <w:t>WVSBDC.com</w:t>
      </w:r>
    </w:p>
    <w:sectPr w:rsidR="003249D2" w:rsidRPr="00F7064B" w:rsidSect="00CB27A1">
      <w:headerReference w:type="default" r:id="rId11"/>
      <w:footerReference w:type="default" r:id="rId12"/>
      <w:footerReference w:type="first" r:id="rId13"/>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493C0" w14:textId="77777777" w:rsidR="007F21FB" w:rsidRDefault="007F21FB" w:rsidP="00A91D75">
      <w:r>
        <w:separator/>
      </w:r>
    </w:p>
  </w:endnote>
  <w:endnote w:type="continuationSeparator" w:id="0">
    <w:p w14:paraId="7BA4F156" w14:textId="77777777" w:rsidR="007F21FB" w:rsidRDefault="007F21FB"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E00002FF" w:usb1="7AC7FFFF" w:usb2="00000012" w:usb3="00000000" w:csb0="0002000D"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AEF1C" w14:textId="0F24A2EB" w:rsidR="00F7064B" w:rsidRDefault="00F7064B" w:rsidP="00F7064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F5E78" w14:textId="77777777" w:rsidR="006B076E" w:rsidRDefault="00F7064B" w:rsidP="00F7064B">
    <w:pPr>
      <w:pStyle w:val="Footer"/>
      <w:ind w:left="0" w:firstLine="720"/>
      <w:jc w:val="right"/>
    </w:pPr>
    <w:r>
      <w:t xml:space="preserve">WVSBDC.com </w:t>
    </w:r>
    <w:r>
      <w:tab/>
    </w:r>
    <w:r>
      <w:tab/>
    </w:r>
    <w:r>
      <w:tab/>
    </w:r>
    <w:r>
      <w:tab/>
      <w:t xml:space="preserve"> </w:t>
    </w:r>
  </w:p>
  <w:p w14:paraId="06A7F0FB" w14:textId="77777777" w:rsidR="006B076E" w:rsidRDefault="006B0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92FB5" w14:textId="77777777" w:rsidR="007F21FB" w:rsidRDefault="007F21FB" w:rsidP="00A91D75">
      <w:r>
        <w:separator/>
      </w:r>
    </w:p>
  </w:footnote>
  <w:footnote w:type="continuationSeparator" w:id="0">
    <w:p w14:paraId="46A2906C" w14:textId="77777777" w:rsidR="007F21FB" w:rsidRDefault="007F21FB"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06E3A695" w14:textId="77777777" w:rsidTr="00A7217A">
      <w:trPr>
        <w:trHeight w:val="1060"/>
      </w:trPr>
      <w:tc>
        <w:tcPr>
          <w:tcW w:w="5861" w:type="dxa"/>
        </w:tcPr>
        <w:p w14:paraId="6A38625A" w14:textId="77777777" w:rsidR="008759A8" w:rsidRDefault="008759A8" w:rsidP="00A7217A">
          <w:pPr>
            <w:pStyle w:val="Header"/>
            <w:spacing w:after="0"/>
          </w:pPr>
          <w:r w:rsidRPr="008759A8">
            <w:rPr>
              <w:noProof/>
            </w:rPr>
            <mc:AlternateContent>
              <mc:Choice Requires="wps">
                <w:drawing>
                  <wp:inline distT="0" distB="0" distL="0" distR="0" wp14:anchorId="528C64B6" wp14:editId="6F006CB0">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FDEB1F"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10221747" w14:textId="0DE3523B"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7E567C38" wp14:editId="56E859EB">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89AFC"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67C38" id="_x0000_t202" coordsize="21600,21600" o:spt="202" path="m,l,21600r21600,l21600,xe">
                    <v:stroke joinstyle="miter"/>
                    <v:path gradientshapeok="t" o:connecttype="rect"/>
                  </v:shapetype>
                  <v:shape id="Text Box 20" o:spid="_x0000_s1026"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7E489AFC"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2ACE63AA" wp14:editId="4AD23BB0">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E58E064"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CE63AA" id="Rectangle: Single Corner Snipped 15" o:spid="_x0000_s1027"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d11242 [3215]" stroked="f">
                    <v:stroke joinstyle="miter"/>
                    <v:formulas/>
                    <v:path arrowok="t" o:connecttype="custom" o:connectlocs="0,0;991870,0;1191260,199390;1191260,398780;0,398780;0,0" o:connectangles="0,0,0,0,0,0" textboxrect="0,0,1191260,398780"/>
                    <v:textbox>
                      <w:txbxContent>
                        <w:p w14:paraId="2E58E064"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002E62" w:themeColor="accent1"/>
      </w:rPr>
    </w:lvl>
  </w:abstractNum>
  <w:abstractNum w:abstractNumId="3" w15:restartNumberingAfterBreak="0">
    <w:nsid w:val="00000001"/>
    <w:multiLevelType w:val="multilevel"/>
    <w:tmpl w:val="894EE873"/>
    <w:lvl w:ilvl="0">
      <w:numFmt w:val="bullet"/>
      <w:lvlText w:val="•"/>
      <w:lvlJc w:val="left"/>
      <w:pPr>
        <w:tabs>
          <w:tab w:val="num" w:pos="360"/>
        </w:tabs>
        <w:ind w:left="36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2"/>
    <w:multiLevelType w:val="multilevel"/>
    <w:tmpl w:val="894EE874"/>
    <w:lvl w:ilvl="0">
      <w:numFmt w:val="bullet"/>
      <w:lvlText w:val="•"/>
      <w:lvlJc w:val="left"/>
      <w:pPr>
        <w:tabs>
          <w:tab w:val="num" w:pos="360"/>
        </w:tabs>
        <w:ind w:left="360" w:firstLine="0"/>
      </w:pPr>
      <w:rPr>
        <w:rFonts w:hint="default"/>
        <w:position w:val="0"/>
      </w:rPr>
    </w:lvl>
    <w:lvl w:ilvl="1">
      <w:numFmt w:val="bullet"/>
      <w:lvlText w:val="•"/>
      <w:lvlJc w:val="left"/>
      <w:pPr>
        <w:tabs>
          <w:tab w:val="num" w:pos="360"/>
        </w:tabs>
        <w:ind w:left="360" w:firstLine="36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7F6A45"/>
    <w:multiLevelType w:val="multilevel"/>
    <w:tmpl w:val="252EA62C"/>
    <w:lvl w:ilvl="0">
      <w:start w:val="1"/>
      <w:numFmt w:val="decimal"/>
      <w:lvlText w:val="%1."/>
      <w:lvlJc w:val="left"/>
      <w:pPr>
        <w:ind w:left="360" w:hanging="360"/>
      </w:pPr>
      <w:rPr>
        <w:rFonts w:hint="default"/>
        <w:color w:val="002E62" w:themeColor="accent1"/>
      </w:rPr>
    </w:lvl>
    <w:lvl w:ilvl="1">
      <w:start w:val="1"/>
      <w:numFmt w:val="decimal"/>
      <w:suff w:val="space"/>
      <w:lvlText w:val="%1.%2"/>
      <w:lvlJc w:val="left"/>
      <w:pPr>
        <w:ind w:left="720" w:hanging="360"/>
      </w:pPr>
      <w:rPr>
        <w:rFonts w:hint="default"/>
        <w:color w:val="002E62" w:themeColor="accent1"/>
      </w:rPr>
    </w:lvl>
    <w:lvl w:ilvl="2">
      <w:start w:val="1"/>
      <w:numFmt w:val="lowerLetter"/>
      <w:lvlText w:val="%3."/>
      <w:lvlJc w:val="left"/>
      <w:pPr>
        <w:ind w:left="1080" w:hanging="360"/>
      </w:pPr>
      <w:rPr>
        <w:rFonts w:hint="default"/>
        <w:color w:val="002E62" w:themeColor="accent1"/>
      </w:rPr>
    </w:lvl>
    <w:lvl w:ilvl="3">
      <w:start w:val="1"/>
      <w:numFmt w:val="lowerRoman"/>
      <w:lvlText w:val="%4."/>
      <w:lvlJc w:val="left"/>
      <w:pPr>
        <w:ind w:left="1440" w:hanging="360"/>
      </w:pPr>
      <w:rPr>
        <w:rFonts w:hint="default"/>
        <w:color w:val="002E6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D8849E1"/>
    <w:multiLevelType w:val="multilevel"/>
    <w:tmpl w:val="00588774"/>
    <w:lvl w:ilvl="0">
      <w:start w:val="1"/>
      <w:numFmt w:val="bullet"/>
      <w:lvlText w:val=""/>
      <w:lvlJc w:val="left"/>
      <w:pPr>
        <w:ind w:left="360" w:hanging="360"/>
      </w:pPr>
      <w:rPr>
        <w:rFonts w:ascii="Symbol" w:hAnsi="Symbol" w:hint="default"/>
        <w:color w:val="002E62" w:themeColor="accent1"/>
      </w:rPr>
    </w:lvl>
    <w:lvl w:ilvl="1">
      <w:start w:val="1"/>
      <w:numFmt w:val="decimal"/>
      <w:suff w:val="space"/>
      <w:lvlText w:val="%1.%2"/>
      <w:lvlJc w:val="left"/>
      <w:pPr>
        <w:ind w:left="720" w:hanging="360"/>
      </w:pPr>
      <w:rPr>
        <w:rFonts w:hint="default"/>
        <w:color w:val="002E62" w:themeColor="accent1"/>
      </w:rPr>
    </w:lvl>
    <w:lvl w:ilvl="2">
      <w:start w:val="1"/>
      <w:numFmt w:val="lowerLetter"/>
      <w:lvlText w:val="%3."/>
      <w:lvlJc w:val="left"/>
      <w:pPr>
        <w:ind w:left="1080" w:hanging="360"/>
      </w:pPr>
      <w:rPr>
        <w:rFonts w:hint="default"/>
        <w:color w:val="002E62" w:themeColor="accent1"/>
      </w:rPr>
    </w:lvl>
    <w:lvl w:ilvl="3">
      <w:start w:val="1"/>
      <w:numFmt w:val="lowerRoman"/>
      <w:lvlText w:val="%4."/>
      <w:lvlJc w:val="left"/>
      <w:pPr>
        <w:ind w:left="1440" w:hanging="360"/>
      </w:pPr>
      <w:rPr>
        <w:rFonts w:hint="default"/>
        <w:color w:val="002E6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1D76684"/>
    <w:multiLevelType w:val="multilevel"/>
    <w:tmpl w:val="FF1C997A"/>
    <w:lvl w:ilvl="0">
      <w:start w:val="1"/>
      <w:numFmt w:val="decimal"/>
      <w:lvlText w:val="%1."/>
      <w:lvlJc w:val="left"/>
      <w:pPr>
        <w:ind w:left="360" w:hanging="360"/>
      </w:pPr>
      <w:rPr>
        <w:rFonts w:hint="default"/>
        <w:color w:val="002E62" w:themeColor="accent1"/>
      </w:rPr>
    </w:lvl>
    <w:lvl w:ilvl="1">
      <w:start w:val="1"/>
      <w:numFmt w:val="decimal"/>
      <w:suff w:val="space"/>
      <w:lvlText w:val="%1.%2"/>
      <w:lvlJc w:val="left"/>
      <w:pPr>
        <w:ind w:left="720" w:hanging="360"/>
      </w:pPr>
      <w:rPr>
        <w:rFonts w:hint="default"/>
        <w:color w:val="002E62" w:themeColor="accent1"/>
      </w:rPr>
    </w:lvl>
    <w:lvl w:ilvl="2">
      <w:start w:val="1"/>
      <w:numFmt w:val="lowerLetter"/>
      <w:lvlText w:val="%3."/>
      <w:lvlJc w:val="left"/>
      <w:pPr>
        <w:ind w:left="1080" w:hanging="360"/>
      </w:pPr>
      <w:rPr>
        <w:rFonts w:hint="default"/>
        <w:color w:val="002E62" w:themeColor="accent1"/>
      </w:rPr>
    </w:lvl>
    <w:lvl w:ilvl="3">
      <w:start w:val="1"/>
      <w:numFmt w:val="lowerRoman"/>
      <w:lvlText w:val="%4."/>
      <w:lvlJc w:val="left"/>
      <w:pPr>
        <w:ind w:left="1440" w:hanging="360"/>
      </w:pPr>
      <w:rPr>
        <w:rFonts w:hint="default"/>
        <w:color w:val="002E6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2CA5E68"/>
    <w:multiLevelType w:val="multilevel"/>
    <w:tmpl w:val="00588774"/>
    <w:lvl w:ilvl="0">
      <w:start w:val="1"/>
      <w:numFmt w:val="bullet"/>
      <w:lvlText w:val=""/>
      <w:lvlJc w:val="left"/>
      <w:pPr>
        <w:ind w:left="360" w:hanging="360"/>
      </w:pPr>
      <w:rPr>
        <w:rFonts w:ascii="Symbol" w:hAnsi="Symbol" w:hint="default"/>
        <w:color w:val="002E62" w:themeColor="accent1"/>
      </w:rPr>
    </w:lvl>
    <w:lvl w:ilvl="1">
      <w:start w:val="1"/>
      <w:numFmt w:val="decimal"/>
      <w:suff w:val="space"/>
      <w:lvlText w:val="%1.%2"/>
      <w:lvlJc w:val="left"/>
      <w:pPr>
        <w:ind w:left="720" w:hanging="360"/>
      </w:pPr>
      <w:rPr>
        <w:rFonts w:hint="default"/>
        <w:color w:val="002E62" w:themeColor="accent1"/>
      </w:rPr>
    </w:lvl>
    <w:lvl w:ilvl="2">
      <w:start w:val="1"/>
      <w:numFmt w:val="lowerLetter"/>
      <w:lvlText w:val="%3."/>
      <w:lvlJc w:val="left"/>
      <w:pPr>
        <w:ind w:left="1080" w:hanging="360"/>
      </w:pPr>
      <w:rPr>
        <w:rFonts w:hint="default"/>
        <w:color w:val="002E62" w:themeColor="accent1"/>
      </w:rPr>
    </w:lvl>
    <w:lvl w:ilvl="3">
      <w:start w:val="1"/>
      <w:numFmt w:val="lowerRoman"/>
      <w:lvlText w:val="%4."/>
      <w:lvlJc w:val="left"/>
      <w:pPr>
        <w:ind w:left="1440" w:hanging="360"/>
      </w:pPr>
      <w:rPr>
        <w:rFonts w:hint="default"/>
        <w:color w:val="002E6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F52F86"/>
    <w:multiLevelType w:val="multilevel"/>
    <w:tmpl w:val="DEE6A80A"/>
    <w:lvl w:ilvl="0">
      <w:start w:val="1"/>
      <w:numFmt w:val="bullet"/>
      <w:lvlText w:val=""/>
      <w:lvlJc w:val="left"/>
      <w:pPr>
        <w:ind w:left="360" w:hanging="360"/>
      </w:pPr>
      <w:rPr>
        <w:rFonts w:ascii="Symbol" w:hAnsi="Symbol" w:hint="default"/>
        <w:color w:val="002E62" w:themeColor="accent1"/>
      </w:rPr>
    </w:lvl>
    <w:lvl w:ilvl="1">
      <w:start w:val="1"/>
      <w:numFmt w:val="decimal"/>
      <w:suff w:val="space"/>
      <w:lvlText w:val="%1.%2"/>
      <w:lvlJc w:val="left"/>
      <w:pPr>
        <w:ind w:left="720" w:hanging="360"/>
      </w:pPr>
      <w:rPr>
        <w:rFonts w:hint="default"/>
        <w:color w:val="002E62" w:themeColor="accent1"/>
      </w:rPr>
    </w:lvl>
    <w:lvl w:ilvl="2">
      <w:start w:val="1"/>
      <w:numFmt w:val="lowerLetter"/>
      <w:lvlText w:val="%3."/>
      <w:lvlJc w:val="left"/>
      <w:pPr>
        <w:ind w:left="1080" w:hanging="360"/>
      </w:pPr>
      <w:rPr>
        <w:rFonts w:hint="default"/>
        <w:color w:val="002E62" w:themeColor="accent1"/>
      </w:rPr>
    </w:lvl>
    <w:lvl w:ilvl="3">
      <w:start w:val="1"/>
      <w:numFmt w:val="lowerRoman"/>
      <w:lvlText w:val="%4."/>
      <w:lvlJc w:val="left"/>
      <w:pPr>
        <w:ind w:left="1440" w:hanging="360"/>
      </w:pPr>
      <w:rPr>
        <w:rFonts w:hint="default"/>
        <w:color w:val="002E6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002E62" w:themeColor="accent1"/>
      </w:rPr>
    </w:lvl>
    <w:lvl w:ilvl="1">
      <w:start w:val="1"/>
      <w:numFmt w:val="bullet"/>
      <w:lvlText w:val="•"/>
      <w:lvlJc w:val="left"/>
      <w:pPr>
        <w:tabs>
          <w:tab w:val="num" w:pos="648"/>
        </w:tabs>
        <w:ind w:left="720" w:hanging="360"/>
      </w:pPr>
      <w:rPr>
        <w:rFonts w:ascii="Cambria" w:hAnsi="Cambria" w:hint="default"/>
        <w:color w:val="002E62" w:themeColor="accent1"/>
      </w:rPr>
    </w:lvl>
    <w:lvl w:ilvl="2">
      <w:start w:val="1"/>
      <w:numFmt w:val="bullet"/>
      <w:lvlText w:val="•"/>
      <w:lvlJc w:val="left"/>
      <w:pPr>
        <w:tabs>
          <w:tab w:val="num" w:pos="1008"/>
        </w:tabs>
        <w:ind w:left="1080" w:hanging="360"/>
      </w:pPr>
      <w:rPr>
        <w:rFonts w:ascii="Cambria" w:hAnsi="Cambria" w:hint="default"/>
        <w:color w:val="002E62" w:themeColor="accent1"/>
      </w:rPr>
    </w:lvl>
    <w:lvl w:ilvl="3">
      <w:start w:val="1"/>
      <w:numFmt w:val="bullet"/>
      <w:lvlText w:val="•"/>
      <w:lvlJc w:val="left"/>
      <w:pPr>
        <w:tabs>
          <w:tab w:val="num" w:pos="1368"/>
        </w:tabs>
        <w:ind w:left="1440" w:hanging="360"/>
      </w:pPr>
      <w:rPr>
        <w:rFonts w:ascii="Cambria" w:hAnsi="Cambria" w:hint="default"/>
        <w:color w:val="002E62" w:themeColor="accent1"/>
      </w:rPr>
    </w:lvl>
    <w:lvl w:ilvl="4">
      <w:start w:val="1"/>
      <w:numFmt w:val="bullet"/>
      <w:lvlText w:val="•"/>
      <w:lvlJc w:val="left"/>
      <w:pPr>
        <w:tabs>
          <w:tab w:val="num" w:pos="1728"/>
        </w:tabs>
        <w:ind w:left="1800" w:hanging="360"/>
      </w:pPr>
      <w:rPr>
        <w:rFonts w:ascii="Cambria" w:hAnsi="Cambria" w:hint="default"/>
        <w:color w:val="002E62" w:themeColor="accent1"/>
      </w:rPr>
    </w:lvl>
    <w:lvl w:ilvl="5">
      <w:start w:val="1"/>
      <w:numFmt w:val="bullet"/>
      <w:lvlText w:val=""/>
      <w:lvlJc w:val="left"/>
      <w:pPr>
        <w:tabs>
          <w:tab w:val="num" w:pos="2088"/>
        </w:tabs>
        <w:ind w:left="2160" w:hanging="360"/>
      </w:pPr>
      <w:rPr>
        <w:rFonts w:ascii="Wingdings" w:hAnsi="Wingdings" w:hint="default"/>
        <w:color w:val="002E62" w:themeColor="accent1"/>
      </w:rPr>
    </w:lvl>
    <w:lvl w:ilvl="6">
      <w:start w:val="1"/>
      <w:numFmt w:val="bullet"/>
      <w:lvlText w:val=""/>
      <w:lvlJc w:val="left"/>
      <w:pPr>
        <w:tabs>
          <w:tab w:val="num" w:pos="2448"/>
        </w:tabs>
        <w:ind w:left="2520" w:hanging="360"/>
      </w:pPr>
      <w:rPr>
        <w:rFonts w:ascii="Symbol" w:hAnsi="Symbol" w:hint="default"/>
        <w:color w:val="002E62" w:themeColor="accent1"/>
      </w:rPr>
    </w:lvl>
    <w:lvl w:ilvl="7">
      <w:start w:val="1"/>
      <w:numFmt w:val="bullet"/>
      <w:lvlText w:val="o"/>
      <w:lvlJc w:val="left"/>
      <w:pPr>
        <w:tabs>
          <w:tab w:val="num" w:pos="2808"/>
        </w:tabs>
        <w:ind w:left="2880" w:hanging="360"/>
      </w:pPr>
      <w:rPr>
        <w:rFonts w:ascii="Courier New" w:hAnsi="Courier New" w:hint="default"/>
        <w:color w:val="002E62" w:themeColor="accent1"/>
      </w:rPr>
    </w:lvl>
    <w:lvl w:ilvl="8">
      <w:start w:val="1"/>
      <w:numFmt w:val="bullet"/>
      <w:lvlText w:val=""/>
      <w:lvlJc w:val="left"/>
      <w:pPr>
        <w:tabs>
          <w:tab w:val="num" w:pos="3168"/>
        </w:tabs>
        <w:ind w:left="3240" w:hanging="360"/>
      </w:pPr>
      <w:rPr>
        <w:rFonts w:ascii="Wingdings" w:hAnsi="Wingdings" w:hint="default"/>
        <w:color w:val="002E62" w:themeColor="accent1"/>
      </w:rPr>
    </w:lvl>
  </w:abstractNum>
  <w:abstractNum w:abstractNumId="12" w15:restartNumberingAfterBreak="0">
    <w:nsid w:val="6C2D36E6"/>
    <w:multiLevelType w:val="multilevel"/>
    <w:tmpl w:val="00588774"/>
    <w:lvl w:ilvl="0">
      <w:start w:val="1"/>
      <w:numFmt w:val="bullet"/>
      <w:lvlText w:val=""/>
      <w:lvlJc w:val="left"/>
      <w:pPr>
        <w:ind w:left="360" w:hanging="360"/>
      </w:pPr>
      <w:rPr>
        <w:rFonts w:ascii="Symbol" w:hAnsi="Symbol" w:hint="default"/>
        <w:color w:val="002E62" w:themeColor="accent1"/>
      </w:rPr>
    </w:lvl>
    <w:lvl w:ilvl="1">
      <w:start w:val="1"/>
      <w:numFmt w:val="decimal"/>
      <w:suff w:val="space"/>
      <w:lvlText w:val="%1.%2"/>
      <w:lvlJc w:val="left"/>
      <w:pPr>
        <w:ind w:left="720" w:hanging="360"/>
      </w:pPr>
      <w:rPr>
        <w:rFonts w:hint="default"/>
        <w:color w:val="002E62" w:themeColor="accent1"/>
      </w:rPr>
    </w:lvl>
    <w:lvl w:ilvl="2">
      <w:start w:val="1"/>
      <w:numFmt w:val="lowerLetter"/>
      <w:lvlText w:val="%3."/>
      <w:lvlJc w:val="left"/>
      <w:pPr>
        <w:ind w:left="1080" w:hanging="360"/>
      </w:pPr>
      <w:rPr>
        <w:rFonts w:hint="default"/>
        <w:color w:val="002E62" w:themeColor="accent1"/>
      </w:rPr>
    </w:lvl>
    <w:lvl w:ilvl="3">
      <w:start w:val="1"/>
      <w:numFmt w:val="lowerRoman"/>
      <w:lvlText w:val="%4."/>
      <w:lvlJc w:val="left"/>
      <w:pPr>
        <w:ind w:left="1440" w:hanging="360"/>
      </w:pPr>
      <w:rPr>
        <w:rFonts w:hint="default"/>
        <w:color w:val="002E6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BCB6C44"/>
    <w:multiLevelType w:val="hybridMultilevel"/>
    <w:tmpl w:val="64545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6"/>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4"/>
  </w:num>
  <w:num w:numId="10">
    <w:abstractNumId w:val="11"/>
  </w:num>
  <w:num w:numId="11">
    <w:abstractNumId w:val="11"/>
    <w:lvlOverride w:ilvl="0">
      <w:lvl w:ilvl="0">
        <w:start w:val="1"/>
        <w:numFmt w:val="bullet"/>
        <w:pStyle w:val="ListBullet"/>
        <w:lvlText w:val="•"/>
        <w:lvlJc w:val="left"/>
        <w:pPr>
          <w:tabs>
            <w:tab w:val="num" w:pos="288"/>
          </w:tabs>
          <w:ind w:left="504" w:hanging="216"/>
        </w:pPr>
        <w:rPr>
          <w:rFonts w:ascii="Cambria" w:hAnsi="Cambria" w:hint="default"/>
          <w:color w:val="002E62" w:themeColor="accent1"/>
        </w:rPr>
      </w:lvl>
    </w:lvlOverride>
    <w:lvlOverride w:ilvl="1">
      <w:lvl w:ilvl="1">
        <w:start w:val="1"/>
        <w:numFmt w:val="bullet"/>
        <w:lvlText w:val="•"/>
        <w:lvlJc w:val="left"/>
        <w:pPr>
          <w:tabs>
            <w:tab w:val="num" w:pos="792"/>
          </w:tabs>
          <w:ind w:left="1008" w:hanging="216"/>
        </w:pPr>
        <w:rPr>
          <w:rFonts w:ascii="Cambria" w:hAnsi="Cambria" w:hint="default"/>
          <w:color w:val="002E62" w:themeColor="accent1"/>
        </w:rPr>
      </w:lvl>
    </w:lvlOverride>
    <w:lvlOverride w:ilvl="2">
      <w:lvl w:ilvl="2">
        <w:start w:val="1"/>
        <w:numFmt w:val="bullet"/>
        <w:lvlText w:val="•"/>
        <w:lvlJc w:val="left"/>
        <w:pPr>
          <w:tabs>
            <w:tab w:val="num" w:pos="1296"/>
          </w:tabs>
          <w:ind w:left="1512" w:hanging="216"/>
        </w:pPr>
        <w:rPr>
          <w:rFonts w:ascii="Cambria" w:hAnsi="Cambria" w:hint="default"/>
          <w:color w:val="002E62" w:themeColor="accent1"/>
        </w:rPr>
      </w:lvl>
    </w:lvlOverride>
    <w:lvlOverride w:ilvl="3">
      <w:lvl w:ilvl="3">
        <w:start w:val="1"/>
        <w:numFmt w:val="bullet"/>
        <w:lvlText w:val="•"/>
        <w:lvlJc w:val="left"/>
        <w:pPr>
          <w:tabs>
            <w:tab w:val="num" w:pos="1800"/>
          </w:tabs>
          <w:ind w:left="2016" w:hanging="216"/>
        </w:pPr>
        <w:rPr>
          <w:rFonts w:ascii="Cambria" w:hAnsi="Cambria" w:hint="default"/>
          <w:color w:val="002E62" w:themeColor="accent1"/>
        </w:rPr>
      </w:lvl>
    </w:lvlOverride>
    <w:lvlOverride w:ilvl="4">
      <w:lvl w:ilvl="4">
        <w:start w:val="1"/>
        <w:numFmt w:val="bullet"/>
        <w:lvlText w:val="•"/>
        <w:lvlJc w:val="left"/>
        <w:pPr>
          <w:tabs>
            <w:tab w:val="num" w:pos="2304"/>
          </w:tabs>
          <w:ind w:left="2520" w:hanging="216"/>
        </w:pPr>
        <w:rPr>
          <w:rFonts w:ascii="Cambria" w:hAnsi="Cambria" w:hint="default"/>
          <w:color w:val="002E62" w:themeColor="accent1"/>
        </w:rPr>
      </w:lvl>
    </w:lvlOverride>
    <w:lvlOverride w:ilvl="5">
      <w:lvl w:ilvl="5">
        <w:start w:val="1"/>
        <w:numFmt w:val="bullet"/>
        <w:lvlText w:val=""/>
        <w:lvlJc w:val="left"/>
        <w:pPr>
          <w:tabs>
            <w:tab w:val="num" w:pos="2808"/>
          </w:tabs>
          <w:ind w:left="3024" w:hanging="216"/>
        </w:pPr>
        <w:rPr>
          <w:rFonts w:ascii="Wingdings" w:hAnsi="Wingdings" w:hint="default"/>
          <w:color w:val="002E62" w:themeColor="accent1"/>
        </w:rPr>
      </w:lvl>
    </w:lvlOverride>
    <w:lvlOverride w:ilvl="6">
      <w:lvl w:ilvl="6">
        <w:start w:val="1"/>
        <w:numFmt w:val="bullet"/>
        <w:lvlText w:val=""/>
        <w:lvlJc w:val="left"/>
        <w:pPr>
          <w:tabs>
            <w:tab w:val="num" w:pos="3312"/>
          </w:tabs>
          <w:ind w:left="3528" w:hanging="216"/>
        </w:pPr>
        <w:rPr>
          <w:rFonts w:ascii="Symbol" w:hAnsi="Symbol" w:hint="default"/>
          <w:color w:val="002E62"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002E62" w:themeColor="accent1"/>
        </w:rPr>
      </w:lvl>
    </w:lvlOverride>
    <w:lvlOverride w:ilvl="8">
      <w:lvl w:ilvl="8">
        <w:start w:val="1"/>
        <w:numFmt w:val="bullet"/>
        <w:lvlText w:val=""/>
        <w:lvlJc w:val="left"/>
        <w:pPr>
          <w:tabs>
            <w:tab w:val="num" w:pos="4320"/>
          </w:tabs>
          <w:ind w:left="4536" w:hanging="216"/>
        </w:pPr>
        <w:rPr>
          <w:rFonts w:ascii="Wingdings" w:hAnsi="Wingdings" w:hint="default"/>
          <w:color w:val="002E62" w:themeColor="accent1"/>
        </w:rPr>
      </w:lvl>
    </w:lvlOverride>
  </w:num>
  <w:num w:numId="12">
    <w:abstractNumId w:val="11"/>
  </w:num>
  <w:num w:numId="13">
    <w:abstractNumId w:val="11"/>
  </w:num>
  <w:num w:numId="14">
    <w:abstractNumId w:val="11"/>
    <w:lvlOverride w:ilvl="0">
      <w:lvl w:ilvl="0">
        <w:start w:val="1"/>
        <w:numFmt w:val="bullet"/>
        <w:pStyle w:val="ListBullet"/>
        <w:lvlText w:val="•"/>
        <w:lvlJc w:val="left"/>
        <w:pPr>
          <w:ind w:left="360" w:hanging="360"/>
        </w:pPr>
        <w:rPr>
          <w:rFonts w:ascii="Cambria" w:hAnsi="Cambria" w:hint="default"/>
          <w:color w:val="002E62" w:themeColor="accent1"/>
        </w:rPr>
      </w:lvl>
    </w:lvlOverride>
    <w:lvlOverride w:ilvl="1">
      <w:lvl w:ilvl="1">
        <w:start w:val="1"/>
        <w:numFmt w:val="bullet"/>
        <w:lvlText w:val="•"/>
        <w:lvlJc w:val="left"/>
        <w:pPr>
          <w:ind w:left="864" w:hanging="360"/>
        </w:pPr>
        <w:rPr>
          <w:rFonts w:ascii="Cambria" w:hAnsi="Cambria" w:hint="default"/>
          <w:color w:val="002E62" w:themeColor="accent1"/>
        </w:rPr>
      </w:lvl>
    </w:lvlOverride>
    <w:lvlOverride w:ilvl="2">
      <w:lvl w:ilvl="2">
        <w:start w:val="1"/>
        <w:numFmt w:val="bullet"/>
        <w:lvlText w:val="•"/>
        <w:lvlJc w:val="left"/>
        <w:pPr>
          <w:ind w:left="1368" w:hanging="360"/>
        </w:pPr>
        <w:rPr>
          <w:rFonts w:ascii="Cambria" w:hAnsi="Cambria" w:hint="default"/>
          <w:color w:val="002E62" w:themeColor="accent1"/>
        </w:rPr>
      </w:lvl>
    </w:lvlOverride>
    <w:lvlOverride w:ilvl="3">
      <w:lvl w:ilvl="3">
        <w:start w:val="1"/>
        <w:numFmt w:val="bullet"/>
        <w:lvlText w:val="•"/>
        <w:lvlJc w:val="left"/>
        <w:pPr>
          <w:ind w:left="1872" w:hanging="360"/>
        </w:pPr>
        <w:rPr>
          <w:rFonts w:ascii="Cambria" w:hAnsi="Cambria" w:hint="default"/>
          <w:color w:val="002E62" w:themeColor="accent1"/>
        </w:rPr>
      </w:lvl>
    </w:lvlOverride>
    <w:lvlOverride w:ilvl="4">
      <w:lvl w:ilvl="4">
        <w:start w:val="1"/>
        <w:numFmt w:val="bullet"/>
        <w:lvlText w:val="•"/>
        <w:lvlJc w:val="left"/>
        <w:pPr>
          <w:ind w:left="2376" w:hanging="360"/>
        </w:pPr>
        <w:rPr>
          <w:rFonts w:ascii="Cambria" w:hAnsi="Cambria" w:hint="default"/>
          <w:color w:val="002E62" w:themeColor="accent1"/>
        </w:rPr>
      </w:lvl>
    </w:lvlOverride>
    <w:lvlOverride w:ilvl="5">
      <w:lvl w:ilvl="5">
        <w:start w:val="1"/>
        <w:numFmt w:val="bullet"/>
        <w:lvlText w:val=""/>
        <w:lvlJc w:val="left"/>
        <w:pPr>
          <w:ind w:left="2880" w:hanging="360"/>
        </w:pPr>
        <w:rPr>
          <w:rFonts w:ascii="Wingdings" w:hAnsi="Wingdings" w:hint="default"/>
          <w:color w:val="002E62" w:themeColor="accent1"/>
        </w:rPr>
      </w:lvl>
    </w:lvlOverride>
    <w:lvlOverride w:ilvl="6">
      <w:lvl w:ilvl="6">
        <w:start w:val="1"/>
        <w:numFmt w:val="bullet"/>
        <w:lvlText w:val=""/>
        <w:lvlJc w:val="left"/>
        <w:pPr>
          <w:ind w:left="3384" w:hanging="360"/>
        </w:pPr>
        <w:rPr>
          <w:rFonts w:ascii="Symbol" w:hAnsi="Symbol" w:hint="default"/>
          <w:color w:val="002E62" w:themeColor="accent1"/>
        </w:rPr>
      </w:lvl>
    </w:lvlOverride>
    <w:lvlOverride w:ilvl="7">
      <w:lvl w:ilvl="7">
        <w:start w:val="1"/>
        <w:numFmt w:val="bullet"/>
        <w:lvlText w:val="o"/>
        <w:lvlJc w:val="left"/>
        <w:pPr>
          <w:ind w:left="3888" w:hanging="360"/>
        </w:pPr>
        <w:rPr>
          <w:rFonts w:ascii="Courier New" w:hAnsi="Courier New" w:hint="default"/>
          <w:color w:val="002E62" w:themeColor="accent1"/>
        </w:rPr>
      </w:lvl>
    </w:lvlOverride>
    <w:lvlOverride w:ilvl="8">
      <w:lvl w:ilvl="8">
        <w:start w:val="1"/>
        <w:numFmt w:val="bullet"/>
        <w:lvlText w:val=""/>
        <w:lvlJc w:val="left"/>
        <w:pPr>
          <w:ind w:left="4392" w:hanging="360"/>
        </w:pPr>
        <w:rPr>
          <w:rFonts w:ascii="Wingdings" w:hAnsi="Wingdings" w:hint="default"/>
          <w:color w:val="002E62" w:themeColor="accent1"/>
        </w:rPr>
      </w:lvl>
    </w:lvlOverride>
  </w:num>
  <w:num w:numId="15">
    <w:abstractNumId w:val="11"/>
    <w:lvlOverride w:ilvl="0">
      <w:lvl w:ilvl="0">
        <w:start w:val="1"/>
        <w:numFmt w:val="bullet"/>
        <w:pStyle w:val="ListBullet"/>
        <w:lvlText w:val="•"/>
        <w:lvlJc w:val="left"/>
        <w:pPr>
          <w:ind w:left="648" w:hanging="360"/>
        </w:pPr>
        <w:rPr>
          <w:rFonts w:ascii="Cambria" w:hAnsi="Cambria" w:hint="default"/>
          <w:color w:val="002E62" w:themeColor="accent1"/>
        </w:rPr>
      </w:lvl>
    </w:lvlOverride>
    <w:lvlOverride w:ilvl="1">
      <w:lvl w:ilvl="1">
        <w:start w:val="1"/>
        <w:numFmt w:val="bullet"/>
        <w:lvlText w:val="•"/>
        <w:lvlJc w:val="left"/>
        <w:pPr>
          <w:tabs>
            <w:tab w:val="num" w:pos="648"/>
          </w:tabs>
          <w:ind w:left="720" w:hanging="360"/>
        </w:pPr>
        <w:rPr>
          <w:rFonts w:ascii="Cambria" w:hAnsi="Cambria" w:hint="default"/>
          <w:color w:val="002E62" w:themeColor="accent1"/>
        </w:rPr>
      </w:lvl>
    </w:lvlOverride>
    <w:lvlOverride w:ilvl="2">
      <w:lvl w:ilvl="2">
        <w:start w:val="1"/>
        <w:numFmt w:val="bullet"/>
        <w:lvlText w:val="•"/>
        <w:lvlJc w:val="left"/>
        <w:pPr>
          <w:tabs>
            <w:tab w:val="num" w:pos="1008"/>
          </w:tabs>
          <w:ind w:left="1080" w:hanging="360"/>
        </w:pPr>
        <w:rPr>
          <w:rFonts w:ascii="Cambria" w:hAnsi="Cambria" w:hint="default"/>
          <w:color w:val="002E62" w:themeColor="accent1"/>
        </w:rPr>
      </w:lvl>
    </w:lvlOverride>
    <w:lvlOverride w:ilvl="3">
      <w:lvl w:ilvl="3">
        <w:start w:val="1"/>
        <w:numFmt w:val="bullet"/>
        <w:lvlText w:val="•"/>
        <w:lvlJc w:val="left"/>
        <w:pPr>
          <w:tabs>
            <w:tab w:val="num" w:pos="1368"/>
          </w:tabs>
          <w:ind w:left="1440" w:hanging="360"/>
        </w:pPr>
        <w:rPr>
          <w:rFonts w:ascii="Cambria" w:hAnsi="Cambria" w:hint="default"/>
          <w:color w:val="002E62" w:themeColor="accent1"/>
        </w:rPr>
      </w:lvl>
    </w:lvlOverride>
    <w:lvlOverride w:ilvl="4">
      <w:lvl w:ilvl="4">
        <w:start w:val="1"/>
        <w:numFmt w:val="bullet"/>
        <w:lvlText w:val="•"/>
        <w:lvlJc w:val="left"/>
        <w:pPr>
          <w:tabs>
            <w:tab w:val="num" w:pos="1728"/>
          </w:tabs>
          <w:ind w:left="1800" w:hanging="360"/>
        </w:pPr>
        <w:rPr>
          <w:rFonts w:ascii="Cambria" w:hAnsi="Cambria" w:hint="default"/>
          <w:color w:val="002E62" w:themeColor="accent1"/>
        </w:rPr>
      </w:lvl>
    </w:lvlOverride>
    <w:lvlOverride w:ilvl="5">
      <w:lvl w:ilvl="5">
        <w:start w:val="1"/>
        <w:numFmt w:val="bullet"/>
        <w:lvlText w:val=""/>
        <w:lvlJc w:val="left"/>
        <w:pPr>
          <w:tabs>
            <w:tab w:val="num" w:pos="2088"/>
          </w:tabs>
          <w:ind w:left="2160" w:hanging="360"/>
        </w:pPr>
        <w:rPr>
          <w:rFonts w:ascii="Wingdings" w:hAnsi="Wingdings" w:hint="default"/>
          <w:color w:val="002E62" w:themeColor="accent1"/>
        </w:rPr>
      </w:lvl>
    </w:lvlOverride>
    <w:lvlOverride w:ilvl="6">
      <w:lvl w:ilvl="6">
        <w:start w:val="1"/>
        <w:numFmt w:val="bullet"/>
        <w:lvlText w:val=""/>
        <w:lvlJc w:val="left"/>
        <w:pPr>
          <w:tabs>
            <w:tab w:val="num" w:pos="2448"/>
          </w:tabs>
          <w:ind w:left="2520" w:hanging="360"/>
        </w:pPr>
        <w:rPr>
          <w:rFonts w:ascii="Symbol" w:hAnsi="Symbol" w:hint="default"/>
          <w:color w:val="002E62"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002E62" w:themeColor="accent1"/>
        </w:rPr>
      </w:lvl>
    </w:lvlOverride>
    <w:lvlOverride w:ilvl="8">
      <w:lvl w:ilvl="8">
        <w:start w:val="1"/>
        <w:numFmt w:val="bullet"/>
        <w:lvlText w:val=""/>
        <w:lvlJc w:val="left"/>
        <w:pPr>
          <w:tabs>
            <w:tab w:val="num" w:pos="3168"/>
          </w:tabs>
          <w:ind w:left="3240" w:hanging="360"/>
        </w:pPr>
        <w:rPr>
          <w:rFonts w:ascii="Wingdings" w:hAnsi="Wingdings" w:hint="default"/>
          <w:color w:val="002E62" w:themeColor="accent1"/>
        </w:rPr>
      </w:lvl>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0"/>
  </w:num>
  <w:num w:numId="22">
    <w:abstractNumId w:val="7"/>
  </w:num>
  <w:num w:numId="23">
    <w:abstractNumId w:val="5"/>
  </w:num>
  <w:num w:numId="24">
    <w:abstractNumId w:val="1"/>
  </w:num>
  <w:num w:numId="25">
    <w:abstractNumId w:val="9"/>
  </w:num>
  <w:num w:numId="26">
    <w:abstractNumId w:val="12"/>
  </w:num>
  <w:num w:numId="27">
    <w:abstractNumId w:val="3"/>
  </w:num>
  <w:num w:numId="28">
    <w:abstractNumId w:val="1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144"/>
    <w:rsid w:val="0002111D"/>
    <w:rsid w:val="00102C63"/>
    <w:rsid w:val="00115E8D"/>
    <w:rsid w:val="0017309D"/>
    <w:rsid w:val="00184B35"/>
    <w:rsid w:val="001865F2"/>
    <w:rsid w:val="001E59F3"/>
    <w:rsid w:val="00201700"/>
    <w:rsid w:val="002063EE"/>
    <w:rsid w:val="00226FF2"/>
    <w:rsid w:val="00255E9C"/>
    <w:rsid w:val="003249D2"/>
    <w:rsid w:val="003279E6"/>
    <w:rsid w:val="00342438"/>
    <w:rsid w:val="003614C2"/>
    <w:rsid w:val="003F429C"/>
    <w:rsid w:val="004A3B4B"/>
    <w:rsid w:val="00545F07"/>
    <w:rsid w:val="00577305"/>
    <w:rsid w:val="005C2E0B"/>
    <w:rsid w:val="006548AE"/>
    <w:rsid w:val="006B076E"/>
    <w:rsid w:val="00743E96"/>
    <w:rsid w:val="00760843"/>
    <w:rsid w:val="007B0DFA"/>
    <w:rsid w:val="007E5E59"/>
    <w:rsid w:val="007F21FB"/>
    <w:rsid w:val="00823D33"/>
    <w:rsid w:val="008759A8"/>
    <w:rsid w:val="008B31B8"/>
    <w:rsid w:val="008B46AB"/>
    <w:rsid w:val="008E707B"/>
    <w:rsid w:val="009210A6"/>
    <w:rsid w:val="00924378"/>
    <w:rsid w:val="00944D7A"/>
    <w:rsid w:val="009A0F76"/>
    <w:rsid w:val="00A03BCD"/>
    <w:rsid w:val="00A7217A"/>
    <w:rsid w:val="00A86068"/>
    <w:rsid w:val="00A91D75"/>
    <w:rsid w:val="00AC343A"/>
    <w:rsid w:val="00AC6827"/>
    <w:rsid w:val="00B240AC"/>
    <w:rsid w:val="00BA426E"/>
    <w:rsid w:val="00BF7796"/>
    <w:rsid w:val="00C16144"/>
    <w:rsid w:val="00C50FEA"/>
    <w:rsid w:val="00C6323A"/>
    <w:rsid w:val="00C87193"/>
    <w:rsid w:val="00CB27A1"/>
    <w:rsid w:val="00CE6908"/>
    <w:rsid w:val="00D476F7"/>
    <w:rsid w:val="00D55CBC"/>
    <w:rsid w:val="00D8631A"/>
    <w:rsid w:val="00D87CD8"/>
    <w:rsid w:val="00DF1CFA"/>
    <w:rsid w:val="00E02AEC"/>
    <w:rsid w:val="00E523C3"/>
    <w:rsid w:val="00E5388E"/>
    <w:rsid w:val="00E56A5C"/>
    <w:rsid w:val="00E6016B"/>
    <w:rsid w:val="00E94B95"/>
    <w:rsid w:val="00ED6905"/>
    <w:rsid w:val="00EF64C7"/>
    <w:rsid w:val="00F528CE"/>
    <w:rsid w:val="00F7064B"/>
    <w:rsid w:val="00FD2154"/>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7C5FF"/>
  <w15:docId w15:val="{FDB0976B-1791-4E74-9541-0AC980EB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002249"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002249" w:themeColor="accent1" w:themeShade="BF"/>
    </w:rPr>
  </w:style>
  <w:style w:type="character" w:customStyle="1" w:styleId="FooterChar">
    <w:name w:val="Footer Char"/>
    <w:basedOn w:val="DefaultParagraphFont"/>
    <w:link w:val="Footer"/>
    <w:uiPriority w:val="99"/>
    <w:rPr>
      <w:color w:val="002249"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D11242"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002249"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D11242"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002249"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002249" w:themeColor="accent1" w:themeShade="BF"/>
      <w:kern w:val="20"/>
      <w:sz w:val="36"/>
    </w:rPr>
  </w:style>
  <w:style w:type="character" w:customStyle="1" w:styleId="QuoteChar">
    <w:name w:val="Quote Char"/>
    <w:basedOn w:val="DefaultParagraphFont"/>
    <w:link w:val="Quote"/>
    <w:uiPriority w:val="3"/>
    <w:rsid w:val="00D55CBC"/>
    <w:rPr>
      <w:b/>
      <w:i/>
      <w:iCs/>
      <w:color w:val="002249"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002249"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002249" w:themeColor="accent1" w:themeShade="BF"/>
        <w:bottom w:val="single" w:sz="4" w:space="10" w:color="002249" w:themeColor="accent1" w:themeShade="BF"/>
      </w:pBdr>
      <w:spacing w:before="360" w:after="360"/>
      <w:ind w:left="864" w:right="864"/>
      <w:jc w:val="center"/>
    </w:pPr>
    <w:rPr>
      <w:i/>
      <w:iCs/>
      <w:color w:val="002249" w:themeColor="accent1" w:themeShade="BF"/>
    </w:rPr>
  </w:style>
  <w:style w:type="character" w:customStyle="1" w:styleId="IntenseQuoteChar">
    <w:name w:val="Intense Quote Char"/>
    <w:basedOn w:val="DefaultParagraphFont"/>
    <w:link w:val="IntenseQuote"/>
    <w:uiPriority w:val="30"/>
    <w:semiHidden/>
    <w:rsid w:val="00FE3D2C"/>
    <w:rPr>
      <w:i/>
      <w:iCs/>
      <w:color w:val="002249"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A5A5A5"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F16286" w:themeColor="accent6" w:themeTint="99"/>
        </w:tcBorders>
      </w:tcPr>
    </w:tblStylePr>
    <w:tblStylePr w:type="lastRow">
      <w:rPr>
        <w:b/>
        <w:bCs/>
      </w:rPr>
      <w:tblPr/>
      <w:tcPr>
        <w:tcBorders>
          <w:top w:val="single" w:sz="4" w:space="0" w:color="F16286" w:themeColor="accent6" w:themeTint="99"/>
        </w:tcBorders>
      </w:tcPr>
    </w:tblStylePr>
    <w:tblStylePr w:type="firstCol">
      <w:rPr>
        <w:b/>
        <w:bCs/>
      </w:rPr>
    </w:tblStylePr>
    <w:tblStylePr w:type="lastCol">
      <w:rPr>
        <w:b/>
        <w:bCs/>
      </w:rPr>
    </w:tblStylePr>
    <w:tblStylePr w:type="band1Vert">
      <w:tblPr/>
      <w:tcPr>
        <w:shd w:val="clear" w:color="auto" w:fill="FACAD6" w:themeFill="accent6" w:themeFillTint="33"/>
      </w:tcPr>
    </w:tblStylePr>
    <w:tblStylePr w:type="band1Horz">
      <w:tblPr/>
      <w:tcPr>
        <w:shd w:val="clear" w:color="auto" w:fill="FACAD6" w:themeFill="accent6" w:themeFillTint="33"/>
      </w:tcPr>
    </w:tblStylePr>
  </w:style>
  <w:style w:type="paragraph" w:customStyle="1" w:styleId="Body">
    <w:name w:val="Body"/>
    <w:rsid w:val="006B076E"/>
    <w:pPr>
      <w:spacing w:after="0" w:line="240" w:lineRule="auto"/>
    </w:pPr>
    <w:rPr>
      <w:rFonts w:ascii="Helvetica" w:eastAsia="ヒラギノ角ゴ Pro W3" w:hAnsi="Helvetica" w:cs="Times New Roman"/>
      <w:color w:val="000000"/>
      <w:sz w:val="24"/>
      <w:lang w:eastAsia="en-US"/>
    </w:rPr>
  </w:style>
  <w:style w:type="character" w:styleId="UnresolvedMention">
    <w:name w:val="Unresolved Mention"/>
    <w:basedOn w:val="DefaultParagraphFont"/>
    <w:uiPriority w:val="99"/>
    <w:semiHidden/>
    <w:unhideWhenUsed/>
    <w:rsid w:val="00BA426E"/>
    <w:rPr>
      <w:color w:val="605E5C"/>
      <w:shd w:val="clear" w:color="auto" w:fill="E1DFDD"/>
    </w:rPr>
  </w:style>
  <w:style w:type="paragraph" w:styleId="ListParagraph">
    <w:name w:val="List Paragraph"/>
    <w:basedOn w:val="Normal"/>
    <w:uiPriority w:val="34"/>
    <w:semiHidden/>
    <w:qFormat/>
    <w:rsid w:val="00B240A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95421\AppData\Local\Temp\tf02835064.dotx" TargetMode="External"/></Relationships>
</file>

<file path=word/theme/theme1.xml><?xml version="1.0" encoding="utf-8"?>
<a:theme xmlns:a="http://schemas.openxmlformats.org/drawingml/2006/main" name="Office Theme">
  <a:themeElements>
    <a:clrScheme name="Custom 3">
      <a:dk1>
        <a:srgbClr val="262140"/>
      </a:dk1>
      <a:lt1>
        <a:srgbClr val="FFFFFF"/>
      </a:lt1>
      <a:dk2>
        <a:srgbClr val="D11242"/>
      </a:dk2>
      <a:lt2>
        <a:srgbClr val="FFFFFF"/>
      </a:lt2>
      <a:accent1>
        <a:srgbClr val="002E62"/>
      </a:accent1>
      <a:accent2>
        <a:srgbClr val="002E62"/>
      </a:accent2>
      <a:accent3>
        <a:srgbClr val="7F7F7F"/>
      </a:accent3>
      <a:accent4>
        <a:srgbClr val="002E62"/>
      </a:accent4>
      <a:accent5>
        <a:srgbClr val="D11242"/>
      </a:accent5>
      <a:accent6>
        <a:srgbClr val="D11242"/>
      </a:accent6>
      <a:hlink>
        <a:srgbClr val="A5A5A5"/>
      </a:hlink>
      <a:folHlink>
        <a:srgbClr val="F2F2F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A9C7D3-4F9F-4E56-9122-709F9F44E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tf02835064</Template>
  <TotalTime>241</TotalTime>
  <Pages>11</Pages>
  <Words>2480</Words>
  <Characters>14137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Bradley, Kimberly J</dc:creator>
  <cp:keywords/>
  <cp:lastModifiedBy>Bradley, Kimberly J</cp:lastModifiedBy>
  <cp:revision>8</cp:revision>
  <dcterms:created xsi:type="dcterms:W3CDTF">2020-04-08T15:36:00Z</dcterms:created>
  <dcterms:modified xsi:type="dcterms:W3CDTF">2020-04-08T19:34:00Z</dcterms:modified>
  <cp:contentStatus/>
  <cp:version/>
</cp:coreProperties>
</file>